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8A" w:rsidRDefault="00DC4A8A" w:rsidP="008F065E">
      <w:pPr>
        <w:spacing w:line="276" w:lineRule="auto"/>
        <w:jc w:val="center"/>
        <w:rPr>
          <w:rStyle w:val="title7"/>
          <w:rFonts w:ascii="黑体" w:eastAsia="黑体" w:hAnsi="黑体" w:cs="MS Shell Dlg" w:hint="eastAsia"/>
          <w:sz w:val="32"/>
          <w:szCs w:val="32"/>
        </w:rPr>
      </w:pPr>
      <w:r w:rsidRPr="00DC4A8A">
        <w:rPr>
          <w:rStyle w:val="title7"/>
          <w:rFonts w:ascii="黑体" w:eastAsia="黑体" w:hAnsi="黑体" w:cs="MS Shell Dlg" w:hint="eastAsia"/>
          <w:sz w:val="32"/>
          <w:szCs w:val="32"/>
        </w:rPr>
        <w:t>建筑电气与智能化实验教学示范中心</w:t>
      </w:r>
    </w:p>
    <w:p w:rsidR="00140E99" w:rsidRPr="008F065E" w:rsidRDefault="0014653F" w:rsidP="008F065E">
      <w:pPr>
        <w:spacing w:line="276" w:lineRule="auto"/>
        <w:jc w:val="center"/>
        <w:rPr>
          <w:rStyle w:val="title7"/>
          <w:rFonts w:ascii="黑体" w:eastAsia="黑体" w:hAnsi="黑体" w:cs="MS Shell Dlg"/>
          <w:sz w:val="32"/>
          <w:szCs w:val="32"/>
        </w:rPr>
      </w:pPr>
      <w:r w:rsidRPr="008F065E">
        <w:rPr>
          <w:rStyle w:val="title7"/>
          <w:rFonts w:ascii="黑体" w:eastAsia="黑体" w:hAnsi="黑体" w:cs="MS Shell Dlg" w:hint="eastAsia"/>
          <w:sz w:val="32"/>
          <w:szCs w:val="32"/>
        </w:rPr>
        <w:t>实验</w:t>
      </w:r>
      <w:r w:rsidR="005B5FDE" w:rsidRPr="008F065E">
        <w:rPr>
          <w:rStyle w:val="title7"/>
          <w:rFonts w:ascii="黑体" w:eastAsia="黑体" w:hAnsi="黑体" w:cs="MS Shell Dlg" w:hint="eastAsia"/>
          <w:sz w:val="32"/>
          <w:szCs w:val="32"/>
        </w:rPr>
        <w:t>室</w:t>
      </w:r>
      <w:r w:rsidRPr="008F065E">
        <w:rPr>
          <w:rStyle w:val="title7"/>
          <w:rFonts w:ascii="黑体" w:eastAsia="黑体" w:hAnsi="黑体" w:cs="MS Shell Dlg" w:hint="eastAsia"/>
          <w:sz w:val="32"/>
          <w:szCs w:val="32"/>
        </w:rPr>
        <w:t>安全</w:t>
      </w:r>
      <w:r w:rsidR="00FD1D83" w:rsidRPr="008F065E">
        <w:rPr>
          <w:rStyle w:val="title7"/>
          <w:rFonts w:ascii="黑体" w:eastAsia="黑体" w:hAnsi="黑体" w:cs="MS Shell Dlg" w:hint="eastAsia"/>
          <w:sz w:val="32"/>
          <w:szCs w:val="32"/>
        </w:rPr>
        <w:t>责任管理</w:t>
      </w:r>
      <w:r w:rsidR="005B5FDE" w:rsidRPr="008F065E">
        <w:rPr>
          <w:rStyle w:val="title7"/>
          <w:rFonts w:ascii="黑体" w:eastAsia="黑体" w:hAnsi="黑体" w:cs="MS Shell Dlg" w:hint="eastAsia"/>
          <w:sz w:val="32"/>
          <w:szCs w:val="32"/>
        </w:rPr>
        <w:t>制度</w:t>
      </w:r>
    </w:p>
    <w:p w:rsidR="00223DD7" w:rsidRPr="008F065E" w:rsidRDefault="008F065E" w:rsidP="008F065E">
      <w:pPr>
        <w:spacing w:line="276" w:lineRule="auto"/>
        <w:ind w:firstLineChars="200" w:firstLine="420"/>
        <w:jc w:val="center"/>
        <w:rPr>
          <w:szCs w:val="21"/>
        </w:rPr>
      </w:pPr>
      <w:r w:rsidRPr="008F065E">
        <w:rPr>
          <w:szCs w:val="21"/>
        </w:rPr>
        <w:t>（</w:t>
      </w:r>
      <w:r w:rsidRPr="008F065E">
        <w:rPr>
          <w:szCs w:val="21"/>
        </w:rPr>
        <w:t>201</w:t>
      </w:r>
      <w:r w:rsidR="00DC4A8A">
        <w:rPr>
          <w:rFonts w:hint="eastAsia"/>
          <w:szCs w:val="21"/>
        </w:rPr>
        <w:t>9</w:t>
      </w:r>
      <w:r w:rsidRPr="008F065E">
        <w:rPr>
          <w:szCs w:val="21"/>
        </w:rPr>
        <w:t>年</w:t>
      </w:r>
      <w:r w:rsidRPr="008F065E">
        <w:rPr>
          <w:szCs w:val="21"/>
        </w:rPr>
        <w:t>12</w:t>
      </w:r>
      <w:r w:rsidRPr="008F065E">
        <w:rPr>
          <w:szCs w:val="21"/>
        </w:rPr>
        <w:t>月）</w:t>
      </w:r>
    </w:p>
    <w:p w:rsidR="00FD1D83" w:rsidRPr="008F065E" w:rsidRDefault="00FD1D83" w:rsidP="008F065E">
      <w:pPr>
        <w:spacing w:line="276" w:lineRule="auto"/>
        <w:jc w:val="center"/>
        <w:rPr>
          <w:rFonts w:ascii="黑体" w:eastAsia="黑体" w:hAnsi="黑体"/>
          <w:b/>
          <w:szCs w:val="21"/>
        </w:rPr>
      </w:pPr>
      <w:r w:rsidRPr="008F065E">
        <w:rPr>
          <w:rFonts w:ascii="黑体" w:eastAsia="黑体" w:hAnsi="黑体"/>
          <w:b/>
          <w:szCs w:val="21"/>
        </w:rPr>
        <w:t>第一章  总  则</w:t>
      </w:r>
    </w:p>
    <w:p w:rsidR="00FD1D83" w:rsidRPr="008F065E" w:rsidRDefault="00FD1D83" w:rsidP="008F065E">
      <w:pPr>
        <w:spacing w:line="276" w:lineRule="auto"/>
        <w:rPr>
          <w:rFonts w:ascii="黑体" w:eastAsia="黑体" w:hAnsi="黑体"/>
          <w:b/>
          <w:szCs w:val="21"/>
        </w:rPr>
      </w:pPr>
      <w:r w:rsidRPr="008F065E">
        <w:rPr>
          <w:rFonts w:ascii="黑体" w:eastAsia="黑体" w:hAnsi="黑体"/>
          <w:b/>
          <w:szCs w:val="21"/>
        </w:rPr>
        <w:t>一、安全工作指导思想</w:t>
      </w:r>
    </w:p>
    <w:p w:rsidR="00FD1D83" w:rsidRPr="008F065E" w:rsidRDefault="00FD1D83" w:rsidP="008F065E">
      <w:pPr>
        <w:spacing w:line="276" w:lineRule="auto"/>
        <w:ind w:firstLineChars="200" w:firstLine="420"/>
        <w:rPr>
          <w:szCs w:val="21"/>
        </w:rPr>
      </w:pPr>
      <w:r w:rsidRPr="008F065E">
        <w:rPr>
          <w:szCs w:val="21"/>
        </w:rPr>
        <w:t>把安全工作放在确保中心正常教学秩序的首位，进一步健全制度、立足防范、强化监督、整治隐患。</w:t>
      </w:r>
      <w:r w:rsidRPr="008F065E">
        <w:rPr>
          <w:szCs w:val="21"/>
        </w:rPr>
        <w:t xml:space="preserve"> </w:t>
      </w:r>
    </w:p>
    <w:p w:rsidR="00FD1D83" w:rsidRPr="008F065E" w:rsidRDefault="00FD1D83" w:rsidP="008F065E">
      <w:pPr>
        <w:spacing w:line="276" w:lineRule="auto"/>
        <w:rPr>
          <w:rFonts w:ascii="黑体" w:eastAsia="黑体" w:hAnsi="黑体"/>
          <w:b/>
          <w:szCs w:val="21"/>
        </w:rPr>
      </w:pPr>
      <w:r w:rsidRPr="008F065E">
        <w:rPr>
          <w:rFonts w:ascii="黑体" w:eastAsia="黑体" w:hAnsi="黑体"/>
          <w:b/>
          <w:szCs w:val="21"/>
        </w:rPr>
        <w:t>二、安全工作目的意义</w:t>
      </w:r>
    </w:p>
    <w:p w:rsidR="00FD1D83" w:rsidRPr="008F065E" w:rsidRDefault="00FD1D83" w:rsidP="008F065E">
      <w:pPr>
        <w:spacing w:line="276" w:lineRule="auto"/>
        <w:rPr>
          <w:szCs w:val="21"/>
        </w:rPr>
      </w:pPr>
      <w:r w:rsidRPr="008F065E">
        <w:rPr>
          <w:szCs w:val="21"/>
        </w:rPr>
        <w:t xml:space="preserve">    </w:t>
      </w:r>
      <w:r w:rsidRPr="008F065E">
        <w:rPr>
          <w:szCs w:val="21"/>
        </w:rPr>
        <w:t>切实保障中心实习教学工作健康有序地开展，保护师生人身安全，创造安全稳定的实习实训环境，努力从源头上杜绝安全事故的发生。树立</w:t>
      </w:r>
      <w:r w:rsidRPr="008F065E">
        <w:rPr>
          <w:szCs w:val="21"/>
        </w:rPr>
        <w:t>“</w:t>
      </w:r>
      <w:r w:rsidRPr="008F065E">
        <w:rPr>
          <w:szCs w:val="21"/>
        </w:rPr>
        <w:t>人人都有责任抓安全、事事都要注重安全因素</w:t>
      </w:r>
      <w:r w:rsidRPr="008F065E">
        <w:rPr>
          <w:szCs w:val="21"/>
        </w:rPr>
        <w:t>”</w:t>
      </w:r>
      <w:r w:rsidRPr="008F065E">
        <w:rPr>
          <w:szCs w:val="21"/>
        </w:rPr>
        <w:t>的工作作风。</w:t>
      </w:r>
      <w:r w:rsidRPr="008F065E">
        <w:rPr>
          <w:szCs w:val="21"/>
        </w:rPr>
        <w:t xml:space="preserve"> </w:t>
      </w:r>
    </w:p>
    <w:p w:rsidR="00FD1D83" w:rsidRPr="008F065E" w:rsidRDefault="00FD1D83" w:rsidP="008F065E">
      <w:pPr>
        <w:spacing w:line="276" w:lineRule="auto"/>
        <w:rPr>
          <w:rFonts w:ascii="黑体" w:eastAsia="黑体" w:hAnsi="黑体"/>
          <w:b/>
          <w:szCs w:val="21"/>
        </w:rPr>
      </w:pPr>
      <w:r w:rsidRPr="008F065E">
        <w:rPr>
          <w:rFonts w:ascii="黑体" w:eastAsia="黑体" w:hAnsi="黑体"/>
          <w:b/>
          <w:szCs w:val="21"/>
        </w:rPr>
        <w:t>三、管理体制</w:t>
      </w:r>
    </w:p>
    <w:p w:rsidR="00FD1D83" w:rsidRPr="008F065E" w:rsidRDefault="00FD1D83" w:rsidP="008F065E">
      <w:pPr>
        <w:spacing w:line="276" w:lineRule="auto"/>
        <w:ind w:firstLineChars="200" w:firstLine="420"/>
        <w:rPr>
          <w:szCs w:val="21"/>
        </w:rPr>
      </w:pPr>
      <w:r w:rsidRPr="008F065E">
        <w:rPr>
          <w:szCs w:val="21"/>
        </w:rPr>
        <w:t>按照</w:t>
      </w:r>
      <w:r w:rsidRPr="008F065E">
        <w:rPr>
          <w:szCs w:val="21"/>
        </w:rPr>
        <w:t>“</w:t>
      </w:r>
      <w:r w:rsidRPr="008F065E">
        <w:rPr>
          <w:szCs w:val="21"/>
        </w:rPr>
        <w:t>分级管理、分级负责</w:t>
      </w:r>
      <w:r w:rsidRPr="008F065E">
        <w:rPr>
          <w:szCs w:val="21"/>
        </w:rPr>
        <w:t>”</w:t>
      </w:r>
      <w:r w:rsidRPr="008F065E">
        <w:rPr>
          <w:szCs w:val="21"/>
        </w:rPr>
        <w:t>，</w:t>
      </w:r>
      <w:r w:rsidRPr="008F065E">
        <w:rPr>
          <w:szCs w:val="21"/>
        </w:rPr>
        <w:t>“</w:t>
      </w:r>
      <w:r w:rsidRPr="008F065E">
        <w:rPr>
          <w:szCs w:val="21"/>
        </w:rPr>
        <w:t>谁主管、谁负责</w:t>
      </w:r>
      <w:r w:rsidRPr="008F065E">
        <w:rPr>
          <w:szCs w:val="21"/>
        </w:rPr>
        <w:t>”</w:t>
      </w:r>
      <w:r w:rsidRPr="008F065E">
        <w:rPr>
          <w:szCs w:val="21"/>
        </w:rPr>
        <w:t>的原则，建立</w:t>
      </w:r>
      <w:r w:rsidRPr="008F065E">
        <w:rPr>
          <w:szCs w:val="21"/>
        </w:rPr>
        <w:t>“</w:t>
      </w:r>
      <w:r w:rsidRPr="008F065E">
        <w:rPr>
          <w:szCs w:val="21"/>
        </w:rPr>
        <w:t>中心主任亲自抓、各实验室负责人具体抓，管理人员、教师认真履行工作过程的安全职责</w:t>
      </w:r>
      <w:r w:rsidRPr="008F065E">
        <w:rPr>
          <w:szCs w:val="21"/>
        </w:rPr>
        <w:t>”</w:t>
      </w:r>
      <w:r w:rsidRPr="008F065E">
        <w:rPr>
          <w:szCs w:val="21"/>
        </w:rPr>
        <w:t>的层层负责制。从而确保中心安全工作分层管理体制的有效实行。</w:t>
      </w:r>
      <w:r w:rsidRPr="008F065E">
        <w:rPr>
          <w:szCs w:val="21"/>
        </w:rPr>
        <w:t xml:space="preserve"> </w:t>
      </w:r>
    </w:p>
    <w:p w:rsidR="00FD1D83" w:rsidRPr="008F065E" w:rsidRDefault="00FD1D83" w:rsidP="008F065E">
      <w:pPr>
        <w:spacing w:line="276" w:lineRule="auto"/>
        <w:jc w:val="center"/>
        <w:rPr>
          <w:rFonts w:ascii="黑体" w:eastAsia="黑体" w:hAnsi="黑体"/>
          <w:b/>
          <w:szCs w:val="21"/>
        </w:rPr>
      </w:pPr>
      <w:r w:rsidRPr="008F065E">
        <w:rPr>
          <w:rFonts w:ascii="黑体" w:eastAsia="黑体" w:hAnsi="黑体"/>
          <w:b/>
          <w:szCs w:val="21"/>
        </w:rPr>
        <w:t>第二章  安全工作体系及职责分解</w:t>
      </w:r>
    </w:p>
    <w:p w:rsidR="00FD1D83" w:rsidRPr="008F065E" w:rsidRDefault="00FD1D83" w:rsidP="008F065E">
      <w:pPr>
        <w:spacing w:line="276" w:lineRule="auto"/>
        <w:rPr>
          <w:rFonts w:ascii="黑体" w:eastAsia="黑体" w:hAnsi="黑体"/>
          <w:b/>
          <w:szCs w:val="21"/>
        </w:rPr>
      </w:pPr>
      <w:r w:rsidRPr="008F065E">
        <w:rPr>
          <w:rFonts w:ascii="黑体" w:eastAsia="黑体" w:hAnsi="黑体"/>
          <w:b/>
          <w:szCs w:val="21"/>
        </w:rPr>
        <w:t xml:space="preserve">一、安全工作管理监督体系 </w:t>
      </w:r>
    </w:p>
    <w:p w:rsidR="00FD1D83" w:rsidRPr="008F065E" w:rsidRDefault="00FD1D83" w:rsidP="008F065E">
      <w:pPr>
        <w:spacing w:line="276" w:lineRule="auto"/>
        <w:ind w:firstLineChars="200" w:firstLine="420"/>
        <w:rPr>
          <w:szCs w:val="21"/>
        </w:rPr>
      </w:pPr>
      <w:r w:rsidRPr="008F065E">
        <w:rPr>
          <w:szCs w:val="21"/>
        </w:rPr>
        <w:t>1</w:t>
      </w:r>
      <w:r w:rsidRPr="008F065E">
        <w:rPr>
          <w:szCs w:val="21"/>
        </w:rPr>
        <w:t>、中心安全工作领导小组由主管院长、中心主任、</w:t>
      </w:r>
      <w:bookmarkStart w:id="0" w:name="_GoBack"/>
      <w:bookmarkEnd w:id="0"/>
      <w:r w:rsidRPr="008F065E">
        <w:rPr>
          <w:szCs w:val="21"/>
        </w:rPr>
        <w:t>各实验室负责人、物业管理负责人、相关管理人员组成，主管院长为组长；</w:t>
      </w:r>
      <w:r w:rsidRPr="008F065E">
        <w:rPr>
          <w:szCs w:val="21"/>
        </w:rPr>
        <w:t xml:space="preserve"> </w:t>
      </w:r>
    </w:p>
    <w:p w:rsidR="00FD1D83" w:rsidRPr="008F065E" w:rsidRDefault="00FD1D83" w:rsidP="008F065E">
      <w:pPr>
        <w:spacing w:line="276" w:lineRule="auto"/>
        <w:ind w:firstLineChars="200" w:firstLine="420"/>
        <w:rPr>
          <w:szCs w:val="21"/>
        </w:rPr>
      </w:pPr>
      <w:r w:rsidRPr="008F065E">
        <w:rPr>
          <w:szCs w:val="21"/>
        </w:rPr>
        <w:t>2</w:t>
      </w:r>
      <w:r w:rsidRPr="008F065E">
        <w:rPr>
          <w:szCs w:val="21"/>
        </w:rPr>
        <w:t>、各实验室负责人在中心安全工作领导小组的领导下，开展日常安全指导及监督检查工作。中心办公室应随时全面掌握了解中心安全工作情况，对安全管理制度的建立健全、中心教职工安全工作的教育与培训，安全隐患的整治措施及各实验室安全工作情况等提出意见和建议，为中心安全工作领导小组的正确决策提供必要的依据和条件；</w:t>
      </w:r>
      <w:r w:rsidRPr="008F065E">
        <w:rPr>
          <w:szCs w:val="21"/>
        </w:rPr>
        <w:t xml:space="preserve"> </w:t>
      </w:r>
    </w:p>
    <w:p w:rsidR="00FD1D83" w:rsidRPr="008F065E" w:rsidRDefault="00FD1D83" w:rsidP="008F065E">
      <w:pPr>
        <w:spacing w:line="276" w:lineRule="auto"/>
        <w:ind w:firstLineChars="200" w:firstLine="420"/>
        <w:rPr>
          <w:szCs w:val="21"/>
        </w:rPr>
      </w:pPr>
      <w:r w:rsidRPr="008F065E">
        <w:rPr>
          <w:szCs w:val="21"/>
        </w:rPr>
        <w:t>3</w:t>
      </w:r>
      <w:r w:rsidRPr="008F065E">
        <w:rPr>
          <w:szCs w:val="21"/>
        </w:rPr>
        <w:t>、中心安全工作领导小组每季度至少进行一次安全工作检查，研究处理安全工作中存在的问题并追究相关责任人的责任等。各实验室至少每月进行一次安全检查，发现隐患及时处理或上报；</w:t>
      </w:r>
      <w:r w:rsidRPr="008F065E">
        <w:rPr>
          <w:szCs w:val="21"/>
        </w:rPr>
        <w:t xml:space="preserve"> </w:t>
      </w:r>
    </w:p>
    <w:p w:rsidR="00FD1D83" w:rsidRPr="008F065E" w:rsidRDefault="00FD1D83" w:rsidP="008F065E">
      <w:pPr>
        <w:spacing w:line="276" w:lineRule="auto"/>
        <w:ind w:firstLineChars="200" w:firstLine="420"/>
        <w:rPr>
          <w:szCs w:val="21"/>
        </w:rPr>
      </w:pPr>
      <w:r w:rsidRPr="008F065E">
        <w:rPr>
          <w:szCs w:val="21"/>
        </w:rPr>
        <w:t>4</w:t>
      </w:r>
      <w:r w:rsidRPr="008F065E">
        <w:rPr>
          <w:szCs w:val="21"/>
        </w:rPr>
        <w:t>、中心建立安全工作值班制度。上班时间由各</w:t>
      </w:r>
      <w:r w:rsidR="004E0C6C" w:rsidRPr="008F065E">
        <w:rPr>
          <w:szCs w:val="21"/>
        </w:rPr>
        <w:t>实验室管理人员</w:t>
      </w:r>
      <w:r w:rsidRPr="008F065E">
        <w:rPr>
          <w:szCs w:val="21"/>
        </w:rPr>
        <w:t>负责巡查安全状况，非上班时间由物业管理部门值班巡查</w:t>
      </w:r>
      <w:r w:rsidR="004E0C6C" w:rsidRPr="008F065E">
        <w:rPr>
          <w:szCs w:val="21"/>
        </w:rPr>
        <w:t>，对</w:t>
      </w:r>
      <w:r w:rsidRPr="008F065E">
        <w:rPr>
          <w:szCs w:val="21"/>
        </w:rPr>
        <w:t>发现</w:t>
      </w:r>
      <w:r w:rsidR="004E0C6C" w:rsidRPr="008F065E">
        <w:rPr>
          <w:szCs w:val="21"/>
        </w:rPr>
        <w:t>的</w:t>
      </w:r>
      <w:r w:rsidRPr="008F065E">
        <w:rPr>
          <w:szCs w:val="21"/>
        </w:rPr>
        <w:t>安全</w:t>
      </w:r>
      <w:r w:rsidR="004E0C6C" w:rsidRPr="008F065E">
        <w:rPr>
          <w:szCs w:val="21"/>
        </w:rPr>
        <w:t>隐患</w:t>
      </w:r>
      <w:r w:rsidRPr="008F065E">
        <w:rPr>
          <w:szCs w:val="21"/>
        </w:rPr>
        <w:t>和安全事故，应在第一时间内向</w:t>
      </w:r>
      <w:r w:rsidR="004E0C6C" w:rsidRPr="008F065E">
        <w:rPr>
          <w:szCs w:val="21"/>
        </w:rPr>
        <w:t>实验室负责人及相关领导汇报，由相关领导</w:t>
      </w:r>
      <w:r w:rsidR="00A4169B" w:rsidRPr="008F065E">
        <w:rPr>
          <w:szCs w:val="21"/>
        </w:rPr>
        <w:t>协调各部门</w:t>
      </w:r>
      <w:r w:rsidR="004E0C6C" w:rsidRPr="008F065E">
        <w:rPr>
          <w:szCs w:val="21"/>
        </w:rPr>
        <w:t>及时处理安全事故</w:t>
      </w:r>
      <w:r w:rsidRPr="008F065E">
        <w:rPr>
          <w:szCs w:val="21"/>
        </w:rPr>
        <w:t>。</w:t>
      </w:r>
      <w:r w:rsidRPr="008F065E">
        <w:rPr>
          <w:szCs w:val="21"/>
        </w:rPr>
        <w:t xml:space="preserve"> </w:t>
      </w:r>
    </w:p>
    <w:p w:rsidR="00FD1D83" w:rsidRPr="008F065E" w:rsidRDefault="00FD1D83" w:rsidP="008F065E">
      <w:pPr>
        <w:spacing w:line="276" w:lineRule="auto"/>
        <w:rPr>
          <w:rFonts w:ascii="黑体" w:eastAsia="黑体" w:hAnsi="黑体"/>
          <w:b/>
          <w:szCs w:val="21"/>
        </w:rPr>
      </w:pPr>
      <w:r w:rsidRPr="008F065E">
        <w:rPr>
          <w:rFonts w:ascii="黑体" w:eastAsia="黑体" w:hAnsi="黑体"/>
          <w:b/>
          <w:szCs w:val="21"/>
        </w:rPr>
        <w:t xml:space="preserve">二、安全工作责任体系 </w:t>
      </w:r>
    </w:p>
    <w:p w:rsidR="00A4169B" w:rsidRPr="008F065E" w:rsidRDefault="00FD1D83" w:rsidP="008F065E">
      <w:pPr>
        <w:spacing w:line="276" w:lineRule="auto"/>
        <w:ind w:firstLineChars="200" w:firstLine="420"/>
        <w:rPr>
          <w:szCs w:val="21"/>
        </w:rPr>
      </w:pPr>
      <w:r w:rsidRPr="008F065E">
        <w:rPr>
          <w:szCs w:val="21"/>
        </w:rPr>
        <w:t>中心建立全员参与</w:t>
      </w:r>
      <w:r w:rsidR="00A4169B" w:rsidRPr="008F065E">
        <w:rPr>
          <w:szCs w:val="21"/>
        </w:rPr>
        <w:t>、</w:t>
      </w:r>
      <w:r w:rsidRPr="008F065E">
        <w:rPr>
          <w:szCs w:val="21"/>
        </w:rPr>
        <w:t>责任到人</w:t>
      </w:r>
      <w:r w:rsidR="00A4169B" w:rsidRPr="008F065E">
        <w:rPr>
          <w:szCs w:val="21"/>
        </w:rPr>
        <w:t>的</w:t>
      </w:r>
      <w:r w:rsidRPr="008F065E">
        <w:rPr>
          <w:szCs w:val="21"/>
        </w:rPr>
        <w:t>安全工作责任体系。</w:t>
      </w:r>
      <w:r w:rsidRPr="008F065E">
        <w:rPr>
          <w:szCs w:val="21"/>
        </w:rPr>
        <w:t xml:space="preserve"> </w:t>
      </w:r>
    </w:p>
    <w:p w:rsidR="00A4169B" w:rsidRPr="008F065E" w:rsidRDefault="00FD1D83" w:rsidP="008F065E">
      <w:pPr>
        <w:spacing w:line="276" w:lineRule="auto"/>
        <w:ind w:firstLineChars="200" w:firstLine="420"/>
        <w:rPr>
          <w:szCs w:val="21"/>
        </w:rPr>
      </w:pPr>
      <w:r w:rsidRPr="008F065E">
        <w:rPr>
          <w:szCs w:val="21"/>
        </w:rPr>
        <w:t>1</w:t>
      </w:r>
      <w:r w:rsidRPr="008F065E">
        <w:rPr>
          <w:szCs w:val="21"/>
        </w:rPr>
        <w:t>、</w:t>
      </w:r>
      <w:r w:rsidR="00A4169B" w:rsidRPr="008F065E">
        <w:rPr>
          <w:szCs w:val="21"/>
        </w:rPr>
        <w:t>主管</w:t>
      </w:r>
      <w:r w:rsidR="005B5FDE" w:rsidRPr="008F065E">
        <w:rPr>
          <w:szCs w:val="21"/>
        </w:rPr>
        <w:t>副</w:t>
      </w:r>
      <w:r w:rsidR="00A4169B" w:rsidRPr="008F065E">
        <w:rPr>
          <w:szCs w:val="21"/>
        </w:rPr>
        <w:t>院长、中心主任</w:t>
      </w:r>
      <w:r w:rsidRPr="008F065E">
        <w:rPr>
          <w:szCs w:val="21"/>
        </w:rPr>
        <w:t>是全面安全工作第一责任人；</w:t>
      </w:r>
    </w:p>
    <w:p w:rsidR="00A4169B" w:rsidRPr="008F065E" w:rsidRDefault="00FD1D83" w:rsidP="008F065E">
      <w:pPr>
        <w:spacing w:line="276" w:lineRule="auto"/>
        <w:ind w:firstLineChars="200" w:firstLine="420"/>
        <w:rPr>
          <w:szCs w:val="21"/>
        </w:rPr>
      </w:pPr>
      <w:r w:rsidRPr="008F065E">
        <w:rPr>
          <w:szCs w:val="21"/>
        </w:rPr>
        <w:t>2</w:t>
      </w:r>
      <w:r w:rsidRPr="008F065E">
        <w:rPr>
          <w:szCs w:val="21"/>
        </w:rPr>
        <w:t>、</w:t>
      </w:r>
      <w:r w:rsidR="00A4169B" w:rsidRPr="008F065E">
        <w:rPr>
          <w:szCs w:val="21"/>
        </w:rPr>
        <w:t>各实验室负责人是分管职责范围内的安全工作责任人；</w:t>
      </w:r>
    </w:p>
    <w:p w:rsidR="00A4169B" w:rsidRPr="008F065E" w:rsidRDefault="00FD1D83" w:rsidP="008F065E">
      <w:pPr>
        <w:spacing w:line="276" w:lineRule="auto"/>
        <w:ind w:firstLineChars="200" w:firstLine="420"/>
        <w:rPr>
          <w:szCs w:val="21"/>
        </w:rPr>
      </w:pPr>
      <w:r w:rsidRPr="008F065E">
        <w:rPr>
          <w:szCs w:val="21"/>
        </w:rPr>
        <w:t>3</w:t>
      </w:r>
      <w:r w:rsidRPr="008F065E">
        <w:rPr>
          <w:szCs w:val="21"/>
        </w:rPr>
        <w:t>、</w:t>
      </w:r>
      <w:r w:rsidR="00A4169B" w:rsidRPr="008F065E">
        <w:rPr>
          <w:szCs w:val="21"/>
        </w:rPr>
        <w:t>教师是相应课堂和教学过程中的安全工作责任人；</w:t>
      </w:r>
    </w:p>
    <w:p w:rsidR="005B5FDE" w:rsidRPr="008F065E" w:rsidRDefault="005B5FDE" w:rsidP="008F065E">
      <w:pPr>
        <w:spacing w:line="276" w:lineRule="auto"/>
        <w:ind w:firstLineChars="200" w:firstLine="420"/>
        <w:rPr>
          <w:szCs w:val="21"/>
        </w:rPr>
      </w:pPr>
      <w:r w:rsidRPr="008F065E">
        <w:rPr>
          <w:szCs w:val="21"/>
        </w:rPr>
        <w:t>4</w:t>
      </w:r>
      <w:r w:rsidRPr="008F065E">
        <w:rPr>
          <w:szCs w:val="21"/>
        </w:rPr>
        <w:t>、每间实验室都设专人管理，每间实验室钥匙除院办公室备份一套外只能由该间实验室管理人负责。</w:t>
      </w:r>
    </w:p>
    <w:p w:rsidR="00A4169B" w:rsidRPr="008F065E" w:rsidRDefault="008F065E" w:rsidP="008F065E">
      <w:pPr>
        <w:spacing w:line="276" w:lineRule="auto"/>
        <w:ind w:firstLineChars="200" w:firstLine="420"/>
        <w:rPr>
          <w:szCs w:val="21"/>
        </w:rPr>
      </w:pPr>
      <w:r>
        <w:rPr>
          <w:szCs w:val="21"/>
        </w:rPr>
        <w:t>5</w:t>
      </w:r>
      <w:r w:rsidR="00FD1D83" w:rsidRPr="008F065E">
        <w:rPr>
          <w:szCs w:val="21"/>
        </w:rPr>
        <w:t>、</w:t>
      </w:r>
      <w:r w:rsidR="00A4169B" w:rsidRPr="008F065E">
        <w:rPr>
          <w:szCs w:val="21"/>
        </w:rPr>
        <w:t>各实验室负责人负责本实验室内的</w:t>
      </w:r>
      <w:r w:rsidR="00FD1D83" w:rsidRPr="008F065E">
        <w:rPr>
          <w:szCs w:val="21"/>
        </w:rPr>
        <w:t>用电、用水、用气、用油安全管理；</w:t>
      </w:r>
      <w:r w:rsidR="00FD1D83" w:rsidRPr="008F065E">
        <w:rPr>
          <w:szCs w:val="21"/>
        </w:rPr>
        <w:t xml:space="preserve"> </w:t>
      </w:r>
    </w:p>
    <w:p w:rsidR="00A4169B" w:rsidRPr="008F065E" w:rsidRDefault="008F065E" w:rsidP="008F065E">
      <w:pPr>
        <w:spacing w:line="276" w:lineRule="auto"/>
        <w:ind w:firstLineChars="200" w:firstLine="420"/>
        <w:rPr>
          <w:szCs w:val="21"/>
        </w:rPr>
      </w:pPr>
      <w:r>
        <w:rPr>
          <w:szCs w:val="21"/>
        </w:rPr>
        <w:lastRenderedPageBreak/>
        <w:t>6</w:t>
      </w:r>
      <w:r w:rsidR="00FD1D83" w:rsidRPr="008F065E">
        <w:rPr>
          <w:szCs w:val="21"/>
        </w:rPr>
        <w:t>、</w:t>
      </w:r>
      <w:r w:rsidR="00A4169B" w:rsidRPr="008F065E">
        <w:rPr>
          <w:szCs w:val="21"/>
        </w:rPr>
        <w:t>资产</w:t>
      </w:r>
      <w:r w:rsidR="00FD1D83" w:rsidRPr="008F065E">
        <w:rPr>
          <w:szCs w:val="21"/>
        </w:rPr>
        <w:t>管理员是耗材采购及有关物品保管的安全责任人</w:t>
      </w:r>
      <w:r w:rsidR="0014653F" w:rsidRPr="008F065E">
        <w:rPr>
          <w:szCs w:val="21"/>
        </w:rPr>
        <w:t>，同时负责公用设备、机房的安全管理工作；</w:t>
      </w:r>
      <w:r w:rsidR="00FD1D83" w:rsidRPr="008F065E">
        <w:rPr>
          <w:szCs w:val="21"/>
        </w:rPr>
        <w:t xml:space="preserve"> </w:t>
      </w:r>
    </w:p>
    <w:p w:rsidR="0014653F" w:rsidRPr="008F065E" w:rsidRDefault="008F065E" w:rsidP="008F065E">
      <w:pPr>
        <w:spacing w:line="276" w:lineRule="auto"/>
        <w:ind w:firstLineChars="200" w:firstLine="420"/>
        <w:rPr>
          <w:szCs w:val="21"/>
        </w:rPr>
      </w:pPr>
      <w:r>
        <w:rPr>
          <w:szCs w:val="21"/>
        </w:rPr>
        <w:t>7</w:t>
      </w:r>
      <w:r w:rsidR="00FD1D83" w:rsidRPr="008F065E">
        <w:rPr>
          <w:szCs w:val="21"/>
        </w:rPr>
        <w:t>、进驻中心的学生团队</w:t>
      </w:r>
      <w:r w:rsidR="0014653F" w:rsidRPr="008F065E">
        <w:rPr>
          <w:szCs w:val="21"/>
        </w:rPr>
        <w:t>和开展各类研究的</w:t>
      </w:r>
      <w:r w:rsidR="00FD1D83" w:rsidRPr="008F065E">
        <w:rPr>
          <w:szCs w:val="21"/>
        </w:rPr>
        <w:t>专题小组</w:t>
      </w:r>
      <w:r w:rsidR="0014653F" w:rsidRPr="008F065E">
        <w:rPr>
          <w:szCs w:val="21"/>
        </w:rPr>
        <w:t>，由其</w:t>
      </w:r>
      <w:r w:rsidR="00FD1D83" w:rsidRPr="008F065E">
        <w:rPr>
          <w:szCs w:val="21"/>
        </w:rPr>
        <w:t>指导教师</w:t>
      </w:r>
      <w:r w:rsidR="0014653F" w:rsidRPr="008F065E">
        <w:rPr>
          <w:szCs w:val="21"/>
        </w:rPr>
        <w:t>承担</w:t>
      </w:r>
      <w:r w:rsidR="00FD1D83" w:rsidRPr="008F065E">
        <w:rPr>
          <w:szCs w:val="21"/>
        </w:rPr>
        <w:t>所进驻区域的安全责任；</w:t>
      </w:r>
      <w:r w:rsidR="00FD1D83" w:rsidRPr="008F065E">
        <w:rPr>
          <w:szCs w:val="21"/>
        </w:rPr>
        <w:t xml:space="preserve"> </w:t>
      </w:r>
    </w:p>
    <w:p w:rsidR="00FD1D83" w:rsidRPr="008F065E" w:rsidRDefault="008F065E" w:rsidP="008F065E">
      <w:pPr>
        <w:spacing w:line="276" w:lineRule="auto"/>
        <w:ind w:firstLineChars="200" w:firstLine="420"/>
        <w:rPr>
          <w:szCs w:val="21"/>
        </w:rPr>
      </w:pPr>
      <w:r>
        <w:rPr>
          <w:szCs w:val="21"/>
        </w:rPr>
        <w:t>8</w:t>
      </w:r>
      <w:r w:rsidR="00FD1D83" w:rsidRPr="008F065E">
        <w:rPr>
          <w:szCs w:val="21"/>
        </w:rPr>
        <w:t>、安全责任人因公外出、因私请假时，中心应确定他人临时负责相关责任点（区域）的安全工作。</w:t>
      </w:r>
      <w:r w:rsidR="00FD1D83" w:rsidRPr="008F065E">
        <w:rPr>
          <w:szCs w:val="21"/>
        </w:rPr>
        <w:t xml:space="preserve"> </w:t>
      </w:r>
    </w:p>
    <w:p w:rsidR="00223DD7" w:rsidRPr="008F065E" w:rsidRDefault="00223DD7" w:rsidP="008F065E">
      <w:pPr>
        <w:spacing w:line="276" w:lineRule="auto"/>
        <w:ind w:firstLineChars="200" w:firstLine="420"/>
        <w:rPr>
          <w:szCs w:val="21"/>
        </w:rPr>
      </w:pPr>
    </w:p>
    <w:sectPr w:rsidR="00223DD7" w:rsidRPr="008F065E" w:rsidSect="00782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0C" w:rsidRDefault="0020570C" w:rsidP="003D1383">
      <w:r>
        <w:separator/>
      </w:r>
    </w:p>
  </w:endnote>
  <w:endnote w:type="continuationSeparator" w:id="0">
    <w:p w:rsidR="0020570C" w:rsidRDefault="0020570C" w:rsidP="003D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0C" w:rsidRDefault="0020570C" w:rsidP="003D1383">
      <w:r>
        <w:separator/>
      </w:r>
    </w:p>
  </w:footnote>
  <w:footnote w:type="continuationSeparator" w:id="0">
    <w:p w:rsidR="0020570C" w:rsidRDefault="0020570C" w:rsidP="003D1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1D83"/>
    <w:rsid w:val="000E0EB1"/>
    <w:rsid w:val="00140E99"/>
    <w:rsid w:val="0014653F"/>
    <w:rsid w:val="00170D61"/>
    <w:rsid w:val="0020570C"/>
    <w:rsid w:val="00223DD7"/>
    <w:rsid w:val="002528CF"/>
    <w:rsid w:val="003D1383"/>
    <w:rsid w:val="00417FEC"/>
    <w:rsid w:val="004C32F7"/>
    <w:rsid w:val="004E0C6C"/>
    <w:rsid w:val="00553E2E"/>
    <w:rsid w:val="005B5FDE"/>
    <w:rsid w:val="005C3A11"/>
    <w:rsid w:val="00613FCC"/>
    <w:rsid w:val="0061744D"/>
    <w:rsid w:val="007512D9"/>
    <w:rsid w:val="00782C61"/>
    <w:rsid w:val="007D6159"/>
    <w:rsid w:val="008F065E"/>
    <w:rsid w:val="009670EA"/>
    <w:rsid w:val="0098171F"/>
    <w:rsid w:val="00A00711"/>
    <w:rsid w:val="00A2554D"/>
    <w:rsid w:val="00A4169B"/>
    <w:rsid w:val="00B02928"/>
    <w:rsid w:val="00B13393"/>
    <w:rsid w:val="00BF1376"/>
    <w:rsid w:val="00C8504B"/>
    <w:rsid w:val="00DC4A8A"/>
    <w:rsid w:val="00F10275"/>
    <w:rsid w:val="00F1250A"/>
    <w:rsid w:val="00FD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7">
    <w:name w:val="title7"/>
    <w:rsid w:val="00FD1D83"/>
    <w:rPr>
      <w:b/>
      <w:bCs/>
      <w:color w:val="000000"/>
      <w:sz w:val="27"/>
      <w:szCs w:val="27"/>
    </w:rPr>
  </w:style>
  <w:style w:type="paragraph" w:styleId="a3">
    <w:name w:val="header"/>
    <w:basedOn w:val="a"/>
    <w:link w:val="Char"/>
    <w:rsid w:val="003D13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1383"/>
    <w:rPr>
      <w:kern w:val="2"/>
      <w:sz w:val="18"/>
      <w:szCs w:val="18"/>
    </w:rPr>
  </w:style>
  <w:style w:type="paragraph" w:styleId="a4">
    <w:name w:val="footer"/>
    <w:basedOn w:val="a"/>
    <w:link w:val="Char0"/>
    <w:rsid w:val="003D1383"/>
    <w:pPr>
      <w:tabs>
        <w:tab w:val="center" w:pos="4153"/>
        <w:tab w:val="right" w:pos="8306"/>
      </w:tabs>
      <w:snapToGrid w:val="0"/>
      <w:jc w:val="left"/>
    </w:pPr>
    <w:rPr>
      <w:sz w:val="18"/>
      <w:szCs w:val="18"/>
    </w:rPr>
  </w:style>
  <w:style w:type="character" w:customStyle="1" w:styleId="Char0">
    <w:name w:val="页脚 Char"/>
    <w:basedOn w:val="a0"/>
    <w:link w:val="a4"/>
    <w:rsid w:val="003D13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163</Words>
  <Characters>930</Characters>
  <Application>Microsoft Office Word</Application>
  <DocSecurity>0</DocSecurity>
  <Lines>7</Lines>
  <Paragraphs>2</Paragraphs>
  <ScaleCrop>false</ScaleCrop>
  <Company>MC SYSTEM</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6</cp:revision>
  <dcterms:created xsi:type="dcterms:W3CDTF">2016-07-09T03:54:00Z</dcterms:created>
  <dcterms:modified xsi:type="dcterms:W3CDTF">2012-12-31T17:33:00Z</dcterms:modified>
</cp:coreProperties>
</file>