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ind w:firstLine="0" w:firstLineChars="0"/>
        <w:jc w:val="center"/>
        <w:outlineLvl w:val="0"/>
        <w:rPr>
          <w:rStyle w:val="5"/>
          <w:b w:val="0"/>
        </w:rPr>
      </w:pPr>
      <w:bookmarkStart w:id="0" w:name="_Toc54612304"/>
      <w:r>
        <w:rPr>
          <w:rStyle w:val="5"/>
          <w:rFonts w:hint="eastAsia"/>
          <w:b w:val="0"/>
        </w:rPr>
        <w:t>《网络通信技术》课程教学大纲</w:t>
      </w:r>
      <w:bookmarkEnd w:id="0"/>
    </w:p>
    <w:p>
      <w:pPr>
        <w:ind w:firstLine="422"/>
        <w:rPr>
          <w:rFonts w:hint="eastAsia" w:ascii="宋体" w:hAnsi="宋体"/>
          <w:bCs/>
          <w:szCs w:val="21"/>
        </w:rPr>
      </w:pPr>
      <w:r>
        <w:rPr>
          <w:rFonts w:hint="eastAsia" w:ascii="宋体" w:hAnsi="宋体"/>
          <w:bCs/>
          <w:szCs w:val="21"/>
        </w:rPr>
        <w:t>一、基本信息</w:t>
      </w:r>
    </w:p>
    <w:p>
      <w:pPr>
        <w:ind w:firstLine="422"/>
        <w:rPr>
          <w:rFonts w:hint="eastAsia" w:ascii="宋体" w:hAnsi="宋体"/>
          <w:b w:val="0"/>
          <w:bCs/>
          <w:i/>
          <w:szCs w:val="21"/>
        </w:rPr>
      </w:pPr>
      <w:r>
        <w:rPr>
          <w:rFonts w:hint="eastAsia" w:ascii="宋体" w:hAnsi="宋体"/>
          <w:bCs/>
          <w:szCs w:val="21"/>
        </w:rPr>
        <w:t>中文名称：</w:t>
      </w:r>
      <w:r>
        <w:rPr>
          <w:rFonts w:hint="eastAsia" w:ascii="宋体" w:hAnsi="宋体"/>
          <w:b w:val="0"/>
          <w:bCs/>
          <w:iCs/>
          <w:szCs w:val="21"/>
        </w:rPr>
        <w:t>网络通信技术</w:t>
      </w:r>
    </w:p>
    <w:p>
      <w:pPr>
        <w:ind w:firstLine="422"/>
        <w:rPr>
          <w:rFonts w:hint="eastAsia" w:ascii="宋体" w:hAnsi="宋体"/>
          <w:b w:val="0"/>
          <w:bCs/>
          <w:szCs w:val="21"/>
        </w:rPr>
      </w:pPr>
      <w:r>
        <w:rPr>
          <w:rFonts w:hint="eastAsia" w:ascii="宋体" w:hAnsi="宋体"/>
          <w:bCs/>
          <w:szCs w:val="21"/>
        </w:rPr>
        <w:t>英文名称：</w:t>
      </w:r>
      <w:r>
        <w:rPr>
          <w:b w:val="0"/>
          <w:bCs/>
          <w:iCs/>
          <w:szCs w:val="21"/>
        </w:rPr>
        <w:t>Network Communication Technology</w:t>
      </w:r>
    </w:p>
    <w:p>
      <w:pPr>
        <w:widowControl/>
        <w:ind w:firstLine="0" w:firstLineChars="0"/>
        <w:jc w:val="left"/>
        <w:rPr>
          <w:rFonts w:ascii="宋体" w:hAnsi="宋体"/>
          <w:b w:val="0"/>
          <w:bCs/>
          <w:szCs w:val="21"/>
        </w:rPr>
        <w:sectPr>
          <w:pgSz w:w="11906" w:h="16838"/>
          <w:pgMar w:top="1418" w:right="1701" w:bottom="1418" w:left="1701" w:header="851" w:footer="992" w:gutter="0"/>
          <w:cols w:space="720" w:num="1"/>
          <w:docGrid w:type="lines" w:linePitch="312" w:charSpace="0"/>
        </w:sectPr>
      </w:pPr>
    </w:p>
    <w:p>
      <w:pPr>
        <w:ind w:firstLine="422"/>
        <w:rPr>
          <w:rFonts w:hint="eastAsia" w:ascii="宋体" w:hAnsi="宋体"/>
          <w:b w:val="0"/>
          <w:bCs/>
          <w:i/>
          <w:szCs w:val="21"/>
        </w:rPr>
      </w:pPr>
      <w:r>
        <w:rPr>
          <w:rFonts w:hint="eastAsia" w:ascii="宋体" w:hAnsi="宋体"/>
          <w:bCs/>
          <w:szCs w:val="21"/>
        </w:rPr>
        <w:t>课程代码：</w:t>
      </w:r>
      <w:r>
        <w:rPr>
          <w:rFonts w:ascii="宋体" w:hAnsi="宋体"/>
          <w:b w:val="0"/>
          <w:bCs/>
          <w:iCs/>
          <w:szCs w:val="21"/>
        </w:rPr>
        <w:t>19223502</w:t>
      </w:r>
    </w:p>
    <w:p>
      <w:pPr>
        <w:ind w:firstLine="422"/>
        <w:rPr>
          <w:rFonts w:hint="eastAsia" w:ascii="宋体" w:hAnsi="宋体"/>
          <w:b w:val="0"/>
          <w:bCs/>
          <w:i/>
          <w:szCs w:val="21"/>
        </w:rPr>
      </w:pPr>
      <w:r>
        <w:rPr>
          <w:rFonts w:hint="eastAsia" w:ascii="宋体" w:hAnsi="宋体"/>
          <w:bCs/>
          <w:szCs w:val="21"/>
        </w:rPr>
        <w:t>课程性质：</w:t>
      </w:r>
      <w:r>
        <w:rPr>
          <w:rFonts w:hint="eastAsia" w:ascii="宋体" w:hAnsi="宋体"/>
          <w:b w:val="0"/>
          <w:bCs/>
          <w:iCs/>
          <w:szCs w:val="21"/>
        </w:rPr>
        <w:t>专业基础课</w:t>
      </w:r>
    </w:p>
    <w:p>
      <w:pPr>
        <w:ind w:firstLine="420"/>
        <w:rPr>
          <w:rFonts w:hint="eastAsia" w:ascii="宋体" w:hAnsi="宋体"/>
          <w:b w:val="0"/>
          <w:bCs/>
          <w:i/>
          <w:szCs w:val="21"/>
        </w:rPr>
      </w:pPr>
      <w:r>
        <w:rPr>
          <w:rFonts w:hint="eastAsia" w:ascii="宋体" w:hAnsi="宋体"/>
          <w:b w:val="0"/>
          <w:bCs/>
          <w:szCs w:val="21"/>
        </w:rPr>
        <w:t>学分：2.5    总学时：48（其中理论：40 实验：8 上机：0   实践：0  ）</w:t>
      </w:r>
    </w:p>
    <w:p>
      <w:pPr>
        <w:ind w:firstLine="422"/>
        <w:rPr>
          <w:rFonts w:hint="eastAsia" w:ascii="宋体" w:hAnsi="宋体"/>
          <w:b w:val="0"/>
          <w:bCs/>
          <w:i/>
          <w:szCs w:val="21"/>
        </w:rPr>
      </w:pPr>
      <w:r>
        <w:rPr>
          <w:rFonts w:hint="eastAsia" w:ascii="宋体" w:hAnsi="宋体"/>
          <w:bCs/>
          <w:szCs w:val="21"/>
        </w:rPr>
        <w:t xml:space="preserve">适用学院及专业： </w:t>
      </w:r>
      <w:r>
        <w:rPr>
          <w:rFonts w:hint="eastAsia" w:ascii="宋体" w:hAnsi="宋体"/>
          <w:b w:val="0"/>
          <w:szCs w:val="21"/>
        </w:rPr>
        <w:t>控制与机械工程学院自动化专业</w:t>
      </w:r>
    </w:p>
    <w:p>
      <w:pPr>
        <w:ind w:firstLine="422"/>
        <w:rPr>
          <w:rFonts w:ascii="宋体" w:hAnsi="宋体"/>
          <w:b w:val="0"/>
          <w:bCs/>
          <w:i/>
          <w:szCs w:val="21"/>
        </w:rPr>
      </w:pPr>
      <w:r>
        <w:rPr>
          <w:rFonts w:hint="eastAsia" w:ascii="宋体" w:hAnsi="宋体"/>
          <w:bCs/>
          <w:szCs w:val="21"/>
        </w:rPr>
        <w:t>先修课程：</w:t>
      </w:r>
      <w:r>
        <w:rPr>
          <w:rFonts w:hint="eastAsia" w:ascii="宋体" w:hAnsi="宋体"/>
          <w:b w:val="0"/>
          <w:bCs/>
          <w:iCs/>
          <w:szCs w:val="21"/>
        </w:rPr>
        <w:t>电路、模拟电子技术、数字电子技术</w:t>
      </w:r>
    </w:p>
    <w:p>
      <w:pPr>
        <w:ind w:firstLine="422"/>
        <w:rPr>
          <w:rFonts w:hint="eastAsia" w:ascii="宋体" w:hAnsi="宋体"/>
          <w:b w:val="0"/>
          <w:bCs/>
          <w:szCs w:val="21"/>
        </w:rPr>
      </w:pPr>
      <w:r>
        <w:rPr>
          <w:rFonts w:hint="eastAsia" w:ascii="宋体" w:hAnsi="宋体"/>
          <w:bCs/>
          <w:szCs w:val="21"/>
        </w:rPr>
        <w:t>开课单位：</w:t>
      </w:r>
      <w:r>
        <w:rPr>
          <w:rFonts w:hint="eastAsia" w:ascii="宋体" w:hAnsi="宋体"/>
          <w:b w:val="0"/>
          <w:szCs w:val="21"/>
        </w:rPr>
        <w:t>控制与机械工程学</w:t>
      </w:r>
      <w:r>
        <w:rPr>
          <w:rFonts w:hint="eastAsia" w:ascii="宋体" w:hAnsi="宋体"/>
          <w:b w:val="0"/>
          <w:bCs/>
          <w:szCs w:val="21"/>
        </w:rPr>
        <w:t>院自动化系</w:t>
      </w:r>
    </w:p>
    <w:p>
      <w:pPr>
        <w:ind w:firstLine="422"/>
        <w:rPr>
          <w:rFonts w:hint="eastAsia" w:ascii="宋体" w:hAnsi="宋体"/>
          <w:bCs/>
          <w:szCs w:val="21"/>
        </w:rPr>
      </w:pPr>
      <w:r>
        <w:rPr>
          <w:rFonts w:hint="eastAsia" w:ascii="宋体" w:hAnsi="宋体"/>
          <w:bCs/>
          <w:szCs w:val="21"/>
        </w:rPr>
        <w:t>二、课程地位与作用</w:t>
      </w:r>
    </w:p>
    <w:p>
      <w:pPr>
        <w:ind w:firstLine="420"/>
        <w:rPr>
          <w:rFonts w:hint="eastAsia" w:ascii="宋体" w:hAnsi="宋体"/>
          <w:b w:val="0"/>
          <w:bCs/>
          <w:iCs/>
          <w:color w:val="000000"/>
          <w:szCs w:val="21"/>
        </w:rPr>
      </w:pPr>
      <w:r>
        <w:rPr>
          <w:rFonts w:hint="eastAsia" w:ascii="宋体" w:hAnsi="宋体"/>
          <w:b w:val="0"/>
          <w:bCs/>
          <w:iCs/>
          <w:color w:val="000000"/>
          <w:szCs w:val="21"/>
        </w:rPr>
        <w:t>本课程是自动化专业的一门重要的学科基础课。主要介绍计算机网络及无线传感网络的体系结构、数据通信基础、传输介质、局域网技术、ZigBee技术、WiFi技术、LoRa和NB-IoT技术等。通过本课程的学习要求学生掌握网络通信技术的基本概念、基本原理，掌握网络通信技术应用的基本方法，培养学生设计网络通信的基本思想方法和技巧，为以后从事相关开发和涉及工作打下基础。本课程是一门工程实践性强的课程，以培养学生动手实践能力为主。通过本课程的学习，学生应掌握基本网络通信设计方法。</w:t>
      </w:r>
    </w:p>
    <w:p>
      <w:pPr>
        <w:ind w:firstLine="422"/>
        <w:rPr>
          <w:rFonts w:hint="eastAsia" w:ascii="宋体" w:hAnsi="宋体"/>
          <w:b w:val="0"/>
          <w:bCs/>
          <w:color w:val="000000"/>
          <w:szCs w:val="21"/>
        </w:rPr>
      </w:pPr>
      <w:r>
        <w:rPr>
          <w:rFonts w:hint="eastAsia" w:ascii="宋体" w:hAnsi="宋体"/>
          <w:bCs/>
          <w:color w:val="000000"/>
          <w:szCs w:val="21"/>
        </w:rPr>
        <w:t>三、课程教学目标</w:t>
      </w:r>
    </w:p>
    <w:p>
      <w:pPr>
        <w:ind w:firstLine="420"/>
        <w:rPr>
          <w:rFonts w:ascii="宋体" w:hAnsi="宋体"/>
          <w:b w:val="0"/>
          <w:bCs/>
          <w:i/>
          <w:color w:val="000000"/>
          <w:szCs w:val="21"/>
        </w:rPr>
      </w:pPr>
      <w:r>
        <w:rPr>
          <w:rFonts w:hint="eastAsia" w:ascii="宋体" w:hAnsi="宋体"/>
          <w:b w:val="0"/>
          <w:bCs/>
          <w:color w:val="000000"/>
          <w:szCs w:val="21"/>
        </w:rPr>
        <w:t>本课程支撑毕业要求指标点1.3、3.2。</w:t>
      </w:r>
    </w:p>
    <w:p>
      <w:pPr>
        <w:ind w:firstLine="420"/>
        <w:rPr>
          <w:rFonts w:ascii="宋体" w:hAnsi="宋体"/>
          <w:b w:val="0"/>
          <w:bCs/>
          <w:color w:val="000000"/>
          <w:szCs w:val="21"/>
        </w:rPr>
      </w:pPr>
      <w:r>
        <w:rPr>
          <w:rFonts w:hint="eastAsia" w:ascii="宋体" w:hAnsi="宋体"/>
          <w:b w:val="0"/>
          <w:bCs/>
          <w:color w:val="000000"/>
          <w:szCs w:val="21"/>
        </w:rPr>
        <w:t>通过本课程的学习，使学生掌握局域网技术、ZigBee技术、WiFi技术等的基本结构、组网方法、工作原理或编程控制及各种常用硬件设计，最终使学生能够根据工程开发任务的要求，具有实现网络通信控制应用系统的设计能力。</w:t>
      </w:r>
    </w:p>
    <w:p>
      <w:pPr>
        <w:widowControl/>
        <w:ind w:firstLine="0" w:firstLineChars="0"/>
        <w:jc w:val="left"/>
        <w:rPr>
          <w:rFonts w:ascii="宋体" w:hAnsi="宋体"/>
          <w:bCs/>
          <w:i/>
          <w:color w:val="FF0000"/>
          <w:szCs w:val="21"/>
        </w:rPr>
        <w:sectPr>
          <w:type w:val="continuous"/>
          <w:pgSz w:w="11906" w:h="16838"/>
          <w:pgMar w:top="1418" w:right="1701" w:bottom="1418" w:left="1701" w:header="851" w:footer="992" w:gutter="0"/>
          <w:cols w:space="720" w:num="1"/>
          <w:docGrid w:type="lines" w:linePitch="312" w:charSpace="0"/>
        </w:sectPr>
      </w:pPr>
    </w:p>
    <w:p>
      <w:pPr>
        <w:ind w:firstLine="420"/>
        <w:rPr>
          <w:rFonts w:hint="eastAsia" w:ascii="宋体" w:hAnsi="宋体"/>
          <w:b w:val="0"/>
          <w:bCs/>
          <w:szCs w:val="21"/>
        </w:rPr>
      </w:pPr>
      <w:r>
        <w:rPr>
          <w:rFonts w:hint="eastAsia" w:ascii="宋体" w:hAnsi="宋体"/>
          <w:b w:val="0"/>
          <w:bCs/>
          <w:szCs w:val="21"/>
        </w:rPr>
        <w:t>通过本课程的学习，学生应具备以下能力：</w:t>
      </w:r>
    </w:p>
    <w:p>
      <w:pPr>
        <w:ind w:firstLine="420"/>
        <w:rPr>
          <w:rFonts w:hint="eastAsia" w:ascii="宋体" w:hAnsi="宋体"/>
          <w:b w:val="0"/>
          <w:bCs/>
          <w:szCs w:val="21"/>
        </w:rPr>
      </w:pPr>
      <w:r>
        <w:rPr>
          <w:rFonts w:hint="eastAsia" w:ascii="宋体" w:hAnsi="宋体"/>
          <w:b w:val="0"/>
          <w:bCs/>
          <w:szCs w:val="21"/>
        </w:rPr>
        <w:t>工程知识：</w:t>
      </w:r>
      <w:r>
        <w:rPr>
          <w:rFonts w:hint="eastAsia" w:ascii="宋体" w:hAnsi="宋体"/>
          <w:b w:val="0"/>
          <w:bCs/>
          <w:iCs/>
          <w:szCs w:val="21"/>
        </w:rPr>
        <w:t xml:space="preserve">掌握网络通信技术基础知识和基本理论    </w:t>
      </w:r>
      <w:r>
        <w:rPr>
          <w:rFonts w:hint="eastAsia" w:ascii="宋体" w:hAnsi="宋体"/>
          <w:b w:val="0"/>
          <w:bCs/>
          <w:szCs w:val="21"/>
        </w:rPr>
        <w:t>（支撑毕业要求指标点1.3）</w:t>
      </w:r>
    </w:p>
    <w:p>
      <w:pPr>
        <w:ind w:firstLine="420"/>
        <w:rPr>
          <w:rFonts w:hint="eastAsia" w:ascii="宋体" w:hAnsi="宋体"/>
          <w:b w:val="0"/>
          <w:bCs/>
          <w:szCs w:val="21"/>
        </w:rPr>
      </w:pPr>
      <w:r>
        <w:rPr>
          <w:rFonts w:hint="eastAsia" w:ascii="宋体" w:hAnsi="宋体"/>
          <w:b w:val="0"/>
          <w:bCs/>
          <w:szCs w:val="21"/>
        </w:rPr>
        <w:t>工程能力：</w:t>
      </w:r>
      <w:r>
        <w:rPr>
          <w:rFonts w:hint="eastAsia" w:ascii="宋体" w:hAnsi="宋体"/>
          <w:b w:val="0"/>
          <w:bCs/>
          <w:iCs/>
          <w:szCs w:val="21"/>
        </w:rPr>
        <w:t xml:space="preserve">设计/开发解决方案：能够针对具体工程问题的解决方案，使用现代工程工具，设计满足特定需求的网络通信技术。           </w:t>
      </w:r>
      <w:r>
        <w:rPr>
          <w:rFonts w:hint="eastAsia" w:ascii="宋体" w:hAnsi="宋体"/>
          <w:b w:val="0"/>
          <w:bCs/>
          <w:i/>
          <w:szCs w:val="21"/>
        </w:rPr>
        <w:t xml:space="preserve">       </w:t>
      </w:r>
      <w:r>
        <w:rPr>
          <w:rFonts w:hint="eastAsia" w:ascii="宋体" w:hAnsi="宋体"/>
          <w:b w:val="0"/>
          <w:bCs/>
          <w:szCs w:val="21"/>
        </w:rPr>
        <w:t>（支撑毕业要求指标点3.2、5.2）</w:t>
      </w:r>
    </w:p>
    <w:p>
      <w:pPr>
        <w:ind w:firstLine="422"/>
        <w:jc w:val="center"/>
        <w:rPr>
          <w:szCs w:val="21"/>
        </w:rPr>
      </w:pPr>
      <w:r>
        <w:rPr>
          <w:rFonts w:hint="eastAsia"/>
          <w:szCs w:val="21"/>
        </w:rPr>
        <w:t>课程教学目标与毕业要求的关系矩阵</w:t>
      </w:r>
    </w:p>
    <w:tbl>
      <w:tblPr>
        <w:tblStyle w:val="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688"/>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top"/>
          </w:tcPr>
          <w:p>
            <w:pPr>
              <w:ind w:left="-2" w:leftChars="-29" w:hanging="59" w:hangingChars="28"/>
              <w:jc w:val="center"/>
              <w:rPr>
                <w:szCs w:val="22"/>
              </w:rPr>
            </w:pPr>
            <w:r>
              <w:rPr>
                <w:rFonts w:hint="eastAsia"/>
              </w:rPr>
              <w:t>教学目标</w:t>
            </w:r>
          </w:p>
        </w:tc>
        <w:tc>
          <w:tcPr>
            <w:tcW w:w="3688" w:type="dxa"/>
            <w:tcBorders>
              <w:top w:val="single" w:color="auto" w:sz="4" w:space="0"/>
              <w:left w:val="single" w:color="auto" w:sz="4" w:space="0"/>
              <w:bottom w:val="single" w:color="auto" w:sz="4" w:space="0"/>
              <w:right w:val="single" w:color="auto" w:sz="4" w:space="0"/>
            </w:tcBorders>
            <w:noWrap w:val="0"/>
            <w:vAlign w:val="top"/>
          </w:tcPr>
          <w:p>
            <w:pPr>
              <w:ind w:left="-2" w:leftChars="-9" w:hanging="17" w:hangingChars="8"/>
              <w:jc w:val="center"/>
              <w:rPr>
                <w:szCs w:val="22"/>
              </w:rPr>
            </w:pPr>
            <w:r>
              <w:rPr>
                <w:rFonts w:hint="eastAsia"/>
              </w:rPr>
              <w:t>毕业要求指标点</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2" w:leftChars="-9" w:hanging="17" w:hangingChars="8"/>
              <w:jc w:val="center"/>
              <w:rPr>
                <w:szCs w:val="22"/>
                <w:highlight w:val="yellow"/>
              </w:rPr>
            </w:pPr>
            <w:r>
              <w:rPr>
                <w:rFonts w:hint="eastAsia"/>
              </w:rPr>
              <w:t>教学方式</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2" w:leftChars="-9" w:hanging="17" w:hangingChars="8"/>
              <w:jc w:val="center"/>
              <w:rPr>
                <w:szCs w:val="22"/>
              </w:rPr>
            </w:pPr>
            <w:r>
              <w:rPr>
                <w:rFonts w:hint="eastAsi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top"/>
          </w:tcPr>
          <w:p>
            <w:pPr>
              <w:ind w:left="-2" w:leftChars="-29" w:hanging="59" w:hangingChars="28"/>
              <w:jc w:val="center"/>
              <w:rPr>
                <w:szCs w:val="21"/>
              </w:rPr>
            </w:pPr>
            <w:r>
              <w:rPr>
                <w:rFonts w:hint="eastAsia"/>
                <w:szCs w:val="21"/>
              </w:rPr>
              <w:t>工程知识</w:t>
            </w:r>
          </w:p>
          <w:p>
            <w:pPr>
              <w:ind w:left="-2" w:leftChars="-29" w:hanging="59" w:hangingChars="28"/>
              <w:jc w:val="center"/>
              <w:rPr>
                <w:szCs w:val="21"/>
              </w:rPr>
            </w:pPr>
          </w:p>
          <w:p>
            <w:pPr>
              <w:ind w:left="-3" w:leftChars="-29" w:hanging="58" w:hangingChars="28"/>
              <w:jc w:val="center"/>
              <w:rPr>
                <w:b w:val="0"/>
                <w:i/>
                <w:color w:val="FF0000"/>
                <w:szCs w:val="21"/>
              </w:rPr>
            </w:pPr>
          </w:p>
        </w:tc>
        <w:tc>
          <w:tcPr>
            <w:tcW w:w="3688"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b w:val="0"/>
                <w:i/>
                <w:color w:val="FF0000"/>
                <w:szCs w:val="21"/>
              </w:rPr>
            </w:pPr>
            <w:r>
              <w:rPr>
                <w:rFonts w:hint="eastAsia"/>
                <w:b w:val="0"/>
              </w:rPr>
              <w:t>1.3 专业基础知识：能够将控制工程专业基础知识用于自动化领域复杂工程问题模型和解决方案的提出与评价。</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b w:val="0"/>
                <w:i/>
                <w:szCs w:val="21"/>
              </w:rPr>
            </w:pPr>
            <w:r>
              <w:rPr>
                <w:rFonts w:hint="eastAsia"/>
                <w:b w:val="0"/>
                <w:iCs/>
                <w:szCs w:val="21"/>
              </w:rPr>
              <w:t>课堂讲授、课后答疑和课程作业</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b w:val="0"/>
                <w:iCs/>
                <w:szCs w:val="21"/>
              </w:rPr>
            </w:pPr>
            <w:r>
              <w:rPr>
                <w:rFonts w:hint="eastAsia"/>
                <w:b w:val="0"/>
                <w:iCs/>
                <w:szCs w:val="21"/>
              </w:rPr>
              <w:t>课程期末考试，</w:t>
            </w:r>
          </w:p>
          <w:p>
            <w:pPr>
              <w:ind w:left="-3" w:leftChars="-9" w:hanging="16" w:hangingChars="8"/>
              <w:jc w:val="left"/>
              <w:rPr>
                <w:b w:val="0"/>
                <w:i/>
                <w:szCs w:val="21"/>
              </w:rPr>
            </w:pPr>
            <w:r>
              <w:rPr>
                <w:rFonts w:hint="eastAsia"/>
                <w:b w:val="0"/>
                <w:iCs/>
                <w:szCs w:val="21"/>
              </w:rPr>
              <w:t>课程作业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top"/>
          </w:tcPr>
          <w:p>
            <w:pPr>
              <w:ind w:left="-2" w:leftChars="-29" w:hanging="59" w:hangingChars="28"/>
              <w:jc w:val="center"/>
              <w:rPr>
                <w:szCs w:val="21"/>
              </w:rPr>
            </w:pPr>
            <w:r>
              <w:rPr>
                <w:rFonts w:hint="eastAsia" w:ascii="宋体" w:hAnsi="宋体"/>
                <w:kern w:val="0"/>
                <w:szCs w:val="21"/>
              </w:rPr>
              <w:t>设计/开发解决方案</w:t>
            </w:r>
          </w:p>
        </w:tc>
        <w:tc>
          <w:tcPr>
            <w:tcW w:w="3688"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b w:val="0"/>
                <w:iCs/>
                <w:szCs w:val="21"/>
              </w:rPr>
            </w:pPr>
            <w:r>
              <w:rPr>
                <w:rFonts w:hint="eastAsia"/>
                <w:b w:val="0"/>
              </w:rPr>
              <w:t>3.2 设计方法：掌握工程设计方法，了解影响设计方案的各项因素，并能够设计针对多因素、多目标机械工程问题的解决方案。</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b w:val="0"/>
                <w:i/>
                <w:szCs w:val="21"/>
              </w:rPr>
            </w:pPr>
            <w:r>
              <w:rPr>
                <w:rFonts w:hint="eastAsia"/>
                <w:b w:val="0"/>
                <w:iCs/>
                <w:szCs w:val="21"/>
              </w:rPr>
              <w:t>典型案例、先进事迹</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b w:val="0"/>
                <w:iCs/>
                <w:szCs w:val="21"/>
              </w:rPr>
            </w:pPr>
            <w:r>
              <w:rPr>
                <w:rFonts w:hint="eastAsia"/>
                <w:b w:val="0"/>
                <w:iCs/>
                <w:szCs w:val="21"/>
              </w:rPr>
              <w:t>课程期末考试，</w:t>
            </w:r>
          </w:p>
          <w:p>
            <w:pPr>
              <w:ind w:left="-3" w:leftChars="-9" w:hanging="16" w:hangingChars="8"/>
              <w:jc w:val="left"/>
              <w:rPr>
                <w:b w:val="0"/>
                <w:i/>
                <w:szCs w:val="21"/>
              </w:rPr>
            </w:pPr>
            <w:r>
              <w:rPr>
                <w:rFonts w:hint="eastAsia"/>
                <w:b w:val="0"/>
                <w:iCs/>
                <w:szCs w:val="21"/>
              </w:rPr>
              <w:t>课程作业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szCs w:val="21"/>
              </w:rPr>
            </w:pPr>
            <w:r>
              <w:rPr>
                <w:rFonts w:hint="eastAsia"/>
                <w:szCs w:val="21"/>
              </w:rPr>
              <w:t>使用现代工具</w:t>
            </w:r>
          </w:p>
        </w:tc>
        <w:tc>
          <w:tcPr>
            <w:tcW w:w="3688"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b w:val="0"/>
                <w:i/>
                <w:szCs w:val="21"/>
              </w:rPr>
            </w:pPr>
            <w:r>
              <w:rPr>
                <w:rFonts w:hint="eastAsia"/>
                <w:b w:val="0"/>
              </w:rPr>
              <w:t>5.2 掌握现代工具：能够了解控制工程领域现代工程工具和信息技术工具的原理，并掌握其使用方法。</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b w:val="0"/>
                <w:i/>
                <w:szCs w:val="21"/>
              </w:rPr>
            </w:pPr>
            <w:r>
              <w:rPr>
                <w:rFonts w:hint="eastAsia"/>
                <w:b w:val="0"/>
                <w:iCs/>
                <w:szCs w:val="21"/>
              </w:rPr>
              <w:t>课堂讲授、实验上机操作</w:t>
            </w:r>
          </w:p>
        </w:tc>
        <w:tc>
          <w:tcPr>
            <w:tcW w:w="1671" w:type="dxa"/>
            <w:tcBorders>
              <w:top w:val="single" w:color="auto" w:sz="4" w:space="0"/>
              <w:left w:val="single" w:color="auto" w:sz="4" w:space="0"/>
              <w:bottom w:val="single" w:color="auto" w:sz="4" w:space="0"/>
              <w:right w:val="single" w:color="auto" w:sz="4" w:space="0"/>
            </w:tcBorders>
            <w:noWrap w:val="0"/>
            <w:vAlign w:val="top"/>
          </w:tcPr>
          <w:p>
            <w:pPr>
              <w:ind w:left="-3" w:leftChars="-9" w:hanging="16" w:hangingChars="8"/>
              <w:jc w:val="left"/>
              <w:rPr>
                <w:b w:val="0"/>
                <w:i/>
                <w:szCs w:val="21"/>
              </w:rPr>
            </w:pPr>
            <w:r>
              <w:rPr>
                <w:rFonts w:hint="eastAsia"/>
                <w:b w:val="0"/>
                <w:iCs/>
                <w:szCs w:val="21"/>
              </w:rPr>
              <w:t>实验操作</w:t>
            </w:r>
          </w:p>
        </w:tc>
      </w:tr>
    </w:tbl>
    <w:p>
      <w:pPr>
        <w:ind w:firstLine="422"/>
        <w:rPr>
          <w:rFonts w:ascii="宋体" w:hAnsi="宋体"/>
          <w:szCs w:val="21"/>
        </w:rPr>
      </w:pPr>
      <w:r>
        <w:rPr>
          <w:rFonts w:hint="eastAsia" w:ascii="宋体" w:hAnsi="宋体"/>
          <w:szCs w:val="21"/>
        </w:rPr>
        <w:t>四、主要教学内容</w:t>
      </w:r>
    </w:p>
    <w:p>
      <w:pPr>
        <w:ind w:firstLine="420"/>
        <w:rPr>
          <w:rFonts w:hint="eastAsia" w:ascii="宋体" w:hAnsi="宋体"/>
          <w:b w:val="0"/>
          <w:szCs w:val="21"/>
        </w:rPr>
      </w:pPr>
      <w:r>
        <w:rPr>
          <w:rFonts w:hint="eastAsia" w:ascii="宋体" w:hAnsi="宋体"/>
          <w:b w:val="0"/>
          <w:szCs w:val="21"/>
        </w:rPr>
        <w:t>第1章 概述（2学时，1.3）</w:t>
      </w:r>
    </w:p>
    <w:p>
      <w:pPr>
        <w:ind w:firstLine="420"/>
        <w:rPr>
          <w:rFonts w:hint="eastAsia" w:ascii="宋体" w:hAnsi="宋体"/>
          <w:b w:val="0"/>
          <w:szCs w:val="21"/>
        </w:rPr>
      </w:pPr>
      <w:r>
        <w:rPr>
          <w:rFonts w:hint="eastAsia" w:ascii="宋体" w:hAnsi="宋体"/>
          <w:b w:val="0"/>
          <w:szCs w:val="21"/>
        </w:rPr>
        <w:t>本章应了解计算机网络、网络通信基本概念，熟悉网络通信技术的发展趋势和在智能建筑中的应用。</w:t>
      </w:r>
    </w:p>
    <w:p>
      <w:pPr>
        <w:ind w:firstLine="420"/>
        <w:rPr>
          <w:rFonts w:hint="eastAsia" w:ascii="宋体" w:hAnsi="宋体"/>
          <w:b w:val="0"/>
          <w:szCs w:val="21"/>
        </w:rPr>
      </w:pPr>
      <w:r>
        <w:rPr>
          <w:rFonts w:hint="eastAsia" w:ascii="宋体" w:hAnsi="宋体"/>
          <w:b w:val="0"/>
          <w:szCs w:val="21"/>
        </w:rPr>
        <w:t>重点: 计算机网络、网络通信基本概念</w:t>
      </w:r>
    </w:p>
    <w:p>
      <w:pPr>
        <w:ind w:firstLine="420"/>
        <w:rPr>
          <w:rFonts w:hint="eastAsia" w:ascii="宋体" w:hAnsi="宋体"/>
          <w:b w:val="0"/>
          <w:szCs w:val="21"/>
        </w:rPr>
      </w:pPr>
      <w:r>
        <w:rPr>
          <w:rFonts w:hint="eastAsia" w:ascii="宋体" w:hAnsi="宋体"/>
          <w:b w:val="0"/>
          <w:szCs w:val="21"/>
        </w:rPr>
        <w:t>难点: 网络通信基本概念</w:t>
      </w:r>
    </w:p>
    <w:p>
      <w:pPr>
        <w:ind w:firstLine="420"/>
        <w:rPr>
          <w:rFonts w:hint="eastAsia" w:ascii="宋体" w:hAnsi="宋体"/>
          <w:b w:val="0"/>
          <w:szCs w:val="21"/>
        </w:rPr>
      </w:pPr>
      <w:r>
        <w:rPr>
          <w:rFonts w:hint="eastAsia" w:ascii="宋体" w:hAnsi="宋体"/>
          <w:b w:val="0"/>
          <w:szCs w:val="21"/>
        </w:rPr>
        <w:t>第2章  网络体系结构（</w:t>
      </w:r>
      <w:r>
        <w:rPr>
          <w:rFonts w:ascii="宋体" w:hAnsi="宋体"/>
          <w:b w:val="0"/>
          <w:szCs w:val="21"/>
        </w:rPr>
        <w:t>4</w:t>
      </w:r>
      <w:r>
        <w:rPr>
          <w:rFonts w:hint="eastAsia" w:ascii="宋体" w:hAnsi="宋体"/>
          <w:b w:val="0"/>
          <w:szCs w:val="21"/>
        </w:rPr>
        <w:t>学时，1.3）</w:t>
      </w:r>
    </w:p>
    <w:p>
      <w:pPr>
        <w:ind w:firstLine="420"/>
        <w:rPr>
          <w:rFonts w:hint="eastAsia" w:ascii="宋体" w:hAnsi="宋体"/>
          <w:b w:val="0"/>
          <w:szCs w:val="21"/>
        </w:rPr>
      </w:pPr>
      <w:r>
        <w:rPr>
          <w:rFonts w:hint="eastAsia" w:ascii="宋体" w:hAnsi="宋体"/>
          <w:b w:val="0"/>
          <w:szCs w:val="21"/>
        </w:rPr>
        <w:t>本章应理解计算机网络及无线传感网络的体系结构、熟悉网络ISO／OSI网络参考模型，TCP／IP协议和网际协议IPv6。</w:t>
      </w:r>
    </w:p>
    <w:p>
      <w:pPr>
        <w:ind w:firstLine="420"/>
        <w:rPr>
          <w:rFonts w:hint="eastAsia" w:ascii="宋体" w:hAnsi="宋体"/>
          <w:b w:val="0"/>
          <w:szCs w:val="21"/>
        </w:rPr>
      </w:pPr>
      <w:r>
        <w:rPr>
          <w:rFonts w:hint="eastAsia" w:ascii="宋体" w:hAnsi="宋体"/>
          <w:b w:val="0"/>
          <w:szCs w:val="21"/>
        </w:rPr>
        <w:t>重点: 理解网络的体系结构、</w:t>
      </w:r>
    </w:p>
    <w:p>
      <w:pPr>
        <w:ind w:firstLine="420"/>
        <w:rPr>
          <w:rFonts w:hint="eastAsia" w:ascii="宋体" w:hAnsi="宋体"/>
          <w:b w:val="0"/>
          <w:szCs w:val="21"/>
        </w:rPr>
      </w:pPr>
      <w:r>
        <w:rPr>
          <w:rFonts w:hint="eastAsia" w:ascii="宋体" w:hAnsi="宋体"/>
          <w:b w:val="0"/>
          <w:szCs w:val="21"/>
        </w:rPr>
        <w:t>难点: TCP／IP协议和网际协议IPv6</w:t>
      </w:r>
    </w:p>
    <w:p>
      <w:pPr>
        <w:ind w:firstLine="420"/>
        <w:rPr>
          <w:rFonts w:hint="eastAsia" w:ascii="宋体" w:hAnsi="宋体"/>
          <w:b w:val="0"/>
          <w:szCs w:val="21"/>
        </w:rPr>
      </w:pPr>
      <w:r>
        <w:rPr>
          <w:rFonts w:hint="eastAsia" w:ascii="宋体" w:hAnsi="宋体"/>
          <w:b w:val="0"/>
          <w:szCs w:val="21"/>
        </w:rPr>
        <w:t>第3章  数据通信基础（4学时，1.3）</w:t>
      </w:r>
    </w:p>
    <w:p>
      <w:pPr>
        <w:ind w:firstLine="420"/>
        <w:rPr>
          <w:rFonts w:hint="eastAsia" w:ascii="宋体" w:hAnsi="宋体"/>
          <w:b w:val="0"/>
          <w:szCs w:val="21"/>
        </w:rPr>
      </w:pPr>
      <w:r>
        <w:rPr>
          <w:rFonts w:hint="eastAsia" w:ascii="宋体" w:hAnsi="宋体"/>
          <w:b w:val="0"/>
          <w:szCs w:val="21"/>
        </w:rPr>
        <w:t>本章应理解和掌握数据通信技术、数据编码技术、数据交换技术，差错控制方法的基础内容。</w:t>
      </w:r>
    </w:p>
    <w:p>
      <w:pPr>
        <w:ind w:firstLine="420"/>
        <w:rPr>
          <w:rFonts w:hint="eastAsia" w:ascii="宋体" w:hAnsi="宋体"/>
          <w:b w:val="0"/>
          <w:szCs w:val="21"/>
        </w:rPr>
      </w:pPr>
      <w:r>
        <w:rPr>
          <w:rFonts w:hint="eastAsia" w:ascii="宋体" w:hAnsi="宋体"/>
          <w:b w:val="0"/>
          <w:szCs w:val="21"/>
        </w:rPr>
        <w:t>重点: 掌握数据通信技术、数据编码技术、差错控制</w:t>
      </w:r>
    </w:p>
    <w:p>
      <w:pPr>
        <w:ind w:firstLine="420"/>
        <w:rPr>
          <w:rFonts w:hint="eastAsia" w:ascii="宋体" w:hAnsi="宋体"/>
          <w:b w:val="0"/>
          <w:szCs w:val="21"/>
        </w:rPr>
      </w:pPr>
      <w:r>
        <w:rPr>
          <w:rFonts w:hint="eastAsia" w:ascii="宋体" w:hAnsi="宋体"/>
          <w:b w:val="0"/>
          <w:szCs w:val="21"/>
        </w:rPr>
        <w:t>难点: 掌握数据通信技术、数据编码技术、差错控制</w:t>
      </w:r>
    </w:p>
    <w:p>
      <w:pPr>
        <w:ind w:firstLine="420"/>
        <w:rPr>
          <w:rFonts w:hint="eastAsia" w:ascii="宋体" w:hAnsi="宋体"/>
          <w:b w:val="0"/>
          <w:szCs w:val="21"/>
        </w:rPr>
      </w:pPr>
      <w:r>
        <w:rPr>
          <w:rFonts w:hint="eastAsia" w:ascii="宋体" w:hAnsi="宋体"/>
          <w:b w:val="0"/>
          <w:szCs w:val="21"/>
        </w:rPr>
        <w:t>第4章  传输介质（</w:t>
      </w:r>
      <w:r>
        <w:rPr>
          <w:rFonts w:ascii="宋体" w:hAnsi="宋体"/>
          <w:b w:val="0"/>
          <w:szCs w:val="21"/>
        </w:rPr>
        <w:t>4</w:t>
      </w:r>
      <w:r>
        <w:rPr>
          <w:rFonts w:hint="eastAsia" w:ascii="宋体" w:hAnsi="宋体"/>
          <w:b w:val="0"/>
          <w:szCs w:val="21"/>
        </w:rPr>
        <w:t>学时，1.3、3.2）</w:t>
      </w:r>
    </w:p>
    <w:p>
      <w:pPr>
        <w:ind w:firstLine="420"/>
        <w:rPr>
          <w:rFonts w:hint="eastAsia" w:ascii="宋体" w:hAnsi="宋体"/>
          <w:b w:val="0"/>
          <w:szCs w:val="21"/>
        </w:rPr>
      </w:pPr>
      <w:r>
        <w:rPr>
          <w:rFonts w:hint="eastAsia" w:ascii="宋体" w:hAnsi="宋体"/>
          <w:b w:val="0"/>
          <w:szCs w:val="21"/>
        </w:rPr>
        <w:t>本章应理解双绞线、同轴电缆、光纤常用传输介质的基本概念，理解并掌握它们的组成结构、规格、应用范围及传输特性。掌握网络设计中的传输介质的选择。</w:t>
      </w:r>
    </w:p>
    <w:p>
      <w:pPr>
        <w:ind w:firstLine="420"/>
        <w:rPr>
          <w:rFonts w:hint="eastAsia" w:ascii="宋体" w:hAnsi="宋体"/>
          <w:b w:val="0"/>
          <w:szCs w:val="21"/>
        </w:rPr>
      </w:pPr>
      <w:r>
        <w:rPr>
          <w:rFonts w:hint="eastAsia" w:ascii="宋体" w:hAnsi="宋体"/>
          <w:b w:val="0"/>
          <w:szCs w:val="21"/>
        </w:rPr>
        <w:t>重点: 理解双绞线、光纤常用传输介质</w:t>
      </w:r>
    </w:p>
    <w:p>
      <w:pPr>
        <w:ind w:firstLine="420"/>
        <w:rPr>
          <w:rFonts w:hint="eastAsia" w:ascii="宋体" w:hAnsi="宋体"/>
          <w:b w:val="0"/>
          <w:szCs w:val="21"/>
        </w:rPr>
      </w:pPr>
      <w:r>
        <w:rPr>
          <w:rFonts w:hint="eastAsia" w:ascii="宋体" w:hAnsi="宋体"/>
          <w:b w:val="0"/>
          <w:szCs w:val="21"/>
        </w:rPr>
        <w:t>难点: 掌握网络设计中的传输介质的选择</w:t>
      </w:r>
    </w:p>
    <w:p>
      <w:pPr>
        <w:ind w:firstLine="420"/>
        <w:rPr>
          <w:rFonts w:hint="eastAsia" w:ascii="宋体" w:hAnsi="宋体"/>
          <w:b w:val="0"/>
          <w:szCs w:val="21"/>
        </w:rPr>
      </w:pPr>
      <w:r>
        <w:rPr>
          <w:rFonts w:hint="eastAsia" w:ascii="宋体" w:hAnsi="宋体"/>
          <w:b w:val="0"/>
          <w:szCs w:val="21"/>
        </w:rPr>
        <w:t>第5章 局域网技术（4学时，1.3、3.2）</w:t>
      </w:r>
    </w:p>
    <w:p>
      <w:pPr>
        <w:ind w:firstLine="420"/>
        <w:rPr>
          <w:rFonts w:hint="eastAsia" w:ascii="宋体" w:hAnsi="宋体"/>
          <w:b w:val="0"/>
          <w:szCs w:val="21"/>
        </w:rPr>
      </w:pPr>
      <w:r>
        <w:rPr>
          <w:rFonts w:hint="eastAsia" w:ascii="宋体" w:hAnsi="宋体"/>
          <w:b w:val="0"/>
          <w:szCs w:val="21"/>
        </w:rPr>
        <w:t>本章应掌握局域网的结够、特点、通信传输介质和设备、网络标准和协议、网络的拓扑技术以及局域网设计的基本知识，包括交换式局域网、虚拟局域网和无线局域网。</w:t>
      </w:r>
    </w:p>
    <w:p>
      <w:pPr>
        <w:ind w:firstLine="420"/>
        <w:rPr>
          <w:rFonts w:hint="eastAsia" w:ascii="宋体" w:hAnsi="宋体"/>
          <w:b w:val="0"/>
          <w:szCs w:val="21"/>
        </w:rPr>
      </w:pPr>
      <w:r>
        <w:rPr>
          <w:rFonts w:hint="eastAsia" w:ascii="宋体" w:hAnsi="宋体"/>
          <w:b w:val="0"/>
          <w:szCs w:val="21"/>
        </w:rPr>
        <w:t>重点: 掌握局域网的结够、特点、通信传输介质和设备、网络标准和协议、网络的拓扑技术</w:t>
      </w:r>
    </w:p>
    <w:p>
      <w:pPr>
        <w:ind w:firstLine="420"/>
        <w:rPr>
          <w:rFonts w:hint="eastAsia" w:ascii="宋体" w:hAnsi="宋体"/>
          <w:b w:val="0"/>
          <w:szCs w:val="21"/>
        </w:rPr>
      </w:pPr>
      <w:r>
        <w:rPr>
          <w:rFonts w:hint="eastAsia" w:ascii="宋体" w:hAnsi="宋体"/>
          <w:b w:val="0"/>
          <w:szCs w:val="21"/>
        </w:rPr>
        <w:t>难点: 交换式局域网、虚拟局域网和无线局域网</w:t>
      </w:r>
    </w:p>
    <w:p>
      <w:pPr>
        <w:ind w:firstLine="420"/>
        <w:rPr>
          <w:rFonts w:hint="eastAsia" w:ascii="宋体" w:hAnsi="宋体"/>
          <w:b w:val="0"/>
          <w:szCs w:val="21"/>
        </w:rPr>
      </w:pPr>
      <w:r>
        <w:rPr>
          <w:rFonts w:hint="eastAsia" w:ascii="宋体" w:hAnsi="宋体"/>
          <w:b w:val="0"/>
          <w:szCs w:val="21"/>
        </w:rPr>
        <w:t>第</w:t>
      </w:r>
      <w:r>
        <w:rPr>
          <w:rFonts w:ascii="宋体" w:hAnsi="宋体"/>
          <w:b w:val="0"/>
          <w:szCs w:val="21"/>
        </w:rPr>
        <w:t>6</w:t>
      </w:r>
      <w:r>
        <w:rPr>
          <w:rFonts w:hint="eastAsia" w:ascii="宋体" w:hAnsi="宋体"/>
          <w:b w:val="0"/>
          <w:szCs w:val="21"/>
        </w:rPr>
        <w:t>章  ZigBee技术（</w:t>
      </w:r>
      <w:r>
        <w:rPr>
          <w:rFonts w:ascii="宋体" w:hAnsi="宋体"/>
          <w:b w:val="0"/>
          <w:szCs w:val="21"/>
        </w:rPr>
        <w:t>6</w:t>
      </w:r>
      <w:r>
        <w:rPr>
          <w:rFonts w:hint="eastAsia" w:ascii="宋体" w:hAnsi="宋体"/>
          <w:b w:val="0"/>
          <w:szCs w:val="21"/>
        </w:rPr>
        <w:t>学时，1.3、3.2、</w:t>
      </w:r>
      <w:r>
        <w:rPr>
          <w:rFonts w:ascii="宋体" w:hAnsi="宋体"/>
          <w:b w:val="0"/>
          <w:szCs w:val="21"/>
        </w:rPr>
        <w:t>5.2</w:t>
      </w:r>
      <w:r>
        <w:rPr>
          <w:rFonts w:hint="eastAsia" w:ascii="宋体" w:hAnsi="宋体"/>
          <w:b w:val="0"/>
          <w:szCs w:val="21"/>
        </w:rPr>
        <w:t>）</w:t>
      </w:r>
    </w:p>
    <w:p>
      <w:pPr>
        <w:ind w:firstLine="420"/>
        <w:rPr>
          <w:rFonts w:hint="eastAsia" w:ascii="宋体" w:hAnsi="宋体"/>
          <w:b w:val="0"/>
          <w:szCs w:val="21"/>
        </w:rPr>
      </w:pPr>
      <w:r>
        <w:rPr>
          <w:rFonts w:hint="eastAsia" w:ascii="宋体" w:hAnsi="宋体"/>
          <w:b w:val="0"/>
          <w:szCs w:val="21"/>
        </w:rPr>
        <w:t>本章应理解和掌握ZigBee网络协议栈架构、网络模型、网络拓扑、软硬件设计的基本方法。</w:t>
      </w:r>
    </w:p>
    <w:p>
      <w:pPr>
        <w:ind w:firstLine="420"/>
        <w:rPr>
          <w:rFonts w:hint="eastAsia" w:ascii="宋体" w:hAnsi="宋体"/>
          <w:b w:val="0"/>
          <w:szCs w:val="21"/>
        </w:rPr>
      </w:pPr>
      <w:r>
        <w:rPr>
          <w:rFonts w:hint="eastAsia" w:ascii="宋体" w:hAnsi="宋体"/>
          <w:b w:val="0"/>
          <w:szCs w:val="21"/>
        </w:rPr>
        <w:t>重点:</w:t>
      </w:r>
      <w:r>
        <w:rPr>
          <w:rFonts w:hint="eastAsia"/>
          <w:b w:val="0"/>
        </w:rPr>
        <w:t xml:space="preserve"> </w:t>
      </w:r>
      <w:r>
        <w:rPr>
          <w:rFonts w:hint="eastAsia" w:ascii="宋体" w:hAnsi="宋体"/>
          <w:b w:val="0"/>
          <w:szCs w:val="21"/>
        </w:rPr>
        <w:t>ZigBee网络协议栈架构</w:t>
      </w:r>
    </w:p>
    <w:p>
      <w:pPr>
        <w:ind w:firstLine="420"/>
        <w:rPr>
          <w:rFonts w:ascii="宋体" w:hAnsi="宋体"/>
          <w:b w:val="0"/>
          <w:szCs w:val="21"/>
        </w:rPr>
      </w:pPr>
      <w:r>
        <w:rPr>
          <w:rFonts w:hint="eastAsia" w:ascii="宋体" w:hAnsi="宋体"/>
          <w:b w:val="0"/>
          <w:szCs w:val="21"/>
        </w:rPr>
        <w:t>难点: ZigBee网络软硬件设计</w:t>
      </w:r>
    </w:p>
    <w:p>
      <w:pPr>
        <w:ind w:firstLine="420"/>
        <w:rPr>
          <w:rFonts w:hint="eastAsia" w:ascii="宋体" w:hAnsi="宋体"/>
          <w:b w:val="0"/>
          <w:szCs w:val="21"/>
        </w:rPr>
      </w:pPr>
      <w:r>
        <w:rPr>
          <w:rFonts w:hint="eastAsia" w:ascii="宋体" w:hAnsi="宋体"/>
          <w:b w:val="0"/>
          <w:szCs w:val="21"/>
        </w:rPr>
        <w:t>第</w:t>
      </w:r>
      <w:r>
        <w:rPr>
          <w:rFonts w:ascii="宋体" w:hAnsi="宋体"/>
          <w:b w:val="0"/>
          <w:szCs w:val="21"/>
        </w:rPr>
        <w:t>7</w:t>
      </w:r>
      <w:r>
        <w:rPr>
          <w:rFonts w:hint="eastAsia" w:ascii="宋体" w:hAnsi="宋体"/>
          <w:b w:val="0"/>
          <w:szCs w:val="21"/>
        </w:rPr>
        <w:t xml:space="preserve">章  </w:t>
      </w:r>
      <w:r>
        <w:rPr>
          <w:rFonts w:ascii="宋体" w:hAnsi="宋体"/>
          <w:b w:val="0"/>
          <w:szCs w:val="21"/>
        </w:rPr>
        <w:t>W</w:t>
      </w:r>
      <w:r>
        <w:rPr>
          <w:rFonts w:hint="eastAsia" w:ascii="宋体" w:hAnsi="宋体"/>
          <w:b w:val="0"/>
          <w:szCs w:val="21"/>
        </w:rPr>
        <w:t>i</w:t>
      </w:r>
      <w:r>
        <w:rPr>
          <w:rFonts w:ascii="宋体" w:hAnsi="宋体"/>
          <w:b w:val="0"/>
          <w:szCs w:val="21"/>
        </w:rPr>
        <w:t>Fi</w:t>
      </w:r>
      <w:r>
        <w:rPr>
          <w:rFonts w:hint="eastAsia" w:ascii="宋体" w:hAnsi="宋体"/>
          <w:b w:val="0"/>
          <w:szCs w:val="21"/>
        </w:rPr>
        <w:t>技术（</w:t>
      </w:r>
      <w:r>
        <w:rPr>
          <w:rFonts w:ascii="宋体" w:hAnsi="宋体"/>
          <w:b w:val="0"/>
          <w:szCs w:val="21"/>
        </w:rPr>
        <w:t>2</w:t>
      </w:r>
      <w:r>
        <w:rPr>
          <w:rFonts w:hint="eastAsia" w:ascii="宋体" w:hAnsi="宋体"/>
          <w:b w:val="0"/>
          <w:szCs w:val="21"/>
        </w:rPr>
        <w:t>学时，1.3、3.2）</w:t>
      </w:r>
    </w:p>
    <w:p>
      <w:pPr>
        <w:ind w:firstLine="420"/>
        <w:rPr>
          <w:rFonts w:hint="eastAsia" w:ascii="宋体" w:hAnsi="宋体"/>
          <w:b w:val="0"/>
          <w:szCs w:val="21"/>
        </w:rPr>
      </w:pPr>
      <w:r>
        <w:rPr>
          <w:rFonts w:hint="eastAsia" w:ascii="宋体" w:hAnsi="宋体"/>
          <w:b w:val="0"/>
          <w:szCs w:val="21"/>
        </w:rPr>
        <w:t>本章应理解和掌握WiFi技术协议、技术特点、协议栈架构、网络模型编程设计的基本方法。</w:t>
      </w:r>
    </w:p>
    <w:p>
      <w:pPr>
        <w:ind w:firstLine="420"/>
        <w:rPr>
          <w:rFonts w:hint="eastAsia" w:ascii="宋体" w:hAnsi="宋体"/>
          <w:b w:val="0"/>
          <w:szCs w:val="21"/>
        </w:rPr>
      </w:pPr>
      <w:r>
        <w:rPr>
          <w:rFonts w:hint="eastAsia" w:ascii="宋体" w:hAnsi="宋体"/>
          <w:b w:val="0"/>
          <w:szCs w:val="21"/>
        </w:rPr>
        <w:t>重点: WiFi技术协议</w:t>
      </w:r>
    </w:p>
    <w:p>
      <w:pPr>
        <w:ind w:firstLine="420"/>
        <w:rPr>
          <w:rFonts w:hint="eastAsia" w:ascii="宋体" w:hAnsi="宋体"/>
          <w:b w:val="0"/>
          <w:szCs w:val="21"/>
        </w:rPr>
      </w:pPr>
      <w:r>
        <w:rPr>
          <w:rFonts w:hint="eastAsia" w:ascii="宋体" w:hAnsi="宋体"/>
          <w:b w:val="0"/>
          <w:szCs w:val="21"/>
        </w:rPr>
        <w:t>难点: WiFi技术网络设计</w:t>
      </w:r>
    </w:p>
    <w:p>
      <w:pPr>
        <w:ind w:firstLine="420"/>
        <w:rPr>
          <w:rFonts w:hint="eastAsia" w:ascii="宋体" w:hAnsi="宋体"/>
          <w:b w:val="0"/>
          <w:szCs w:val="21"/>
        </w:rPr>
      </w:pPr>
      <w:r>
        <w:rPr>
          <w:rFonts w:hint="eastAsia" w:ascii="宋体" w:hAnsi="宋体"/>
          <w:b w:val="0"/>
          <w:szCs w:val="21"/>
        </w:rPr>
        <w:t>第</w:t>
      </w:r>
      <w:r>
        <w:rPr>
          <w:rFonts w:ascii="宋体" w:hAnsi="宋体"/>
          <w:b w:val="0"/>
          <w:szCs w:val="21"/>
        </w:rPr>
        <w:t>8</w:t>
      </w:r>
      <w:r>
        <w:rPr>
          <w:rFonts w:hint="eastAsia" w:ascii="宋体" w:hAnsi="宋体"/>
          <w:b w:val="0"/>
          <w:szCs w:val="21"/>
        </w:rPr>
        <w:t>章  LoRa和NB-IoT技术（</w:t>
      </w:r>
      <w:r>
        <w:rPr>
          <w:rFonts w:ascii="宋体" w:hAnsi="宋体"/>
          <w:b w:val="0"/>
          <w:szCs w:val="21"/>
        </w:rPr>
        <w:t>8</w:t>
      </w:r>
      <w:r>
        <w:rPr>
          <w:rFonts w:hint="eastAsia" w:ascii="宋体" w:hAnsi="宋体"/>
          <w:b w:val="0"/>
          <w:szCs w:val="21"/>
        </w:rPr>
        <w:t>学时，1.3、3.2）</w:t>
      </w:r>
    </w:p>
    <w:p>
      <w:pPr>
        <w:ind w:firstLine="420"/>
        <w:rPr>
          <w:rFonts w:hint="eastAsia" w:ascii="宋体" w:hAnsi="宋体"/>
          <w:b w:val="0"/>
          <w:szCs w:val="21"/>
        </w:rPr>
      </w:pPr>
      <w:r>
        <w:rPr>
          <w:rFonts w:hint="eastAsia" w:ascii="宋体" w:hAnsi="宋体"/>
          <w:b w:val="0"/>
          <w:szCs w:val="21"/>
        </w:rPr>
        <w:t>本章应理解和掌握LoRa和NB-IoT技术的结构、技术特点、协议栈架构、适用范围及组网的方法。</w:t>
      </w:r>
    </w:p>
    <w:p>
      <w:pPr>
        <w:ind w:firstLine="420"/>
        <w:rPr>
          <w:rFonts w:hint="eastAsia" w:ascii="宋体" w:hAnsi="宋体"/>
          <w:b w:val="0"/>
          <w:szCs w:val="21"/>
        </w:rPr>
      </w:pPr>
      <w:r>
        <w:rPr>
          <w:rFonts w:hint="eastAsia" w:ascii="宋体" w:hAnsi="宋体"/>
          <w:b w:val="0"/>
          <w:szCs w:val="21"/>
        </w:rPr>
        <w:t>重点: LoRa和NB-IoT技术协议栈架构</w:t>
      </w:r>
    </w:p>
    <w:p>
      <w:pPr>
        <w:ind w:firstLine="420"/>
        <w:rPr>
          <w:rFonts w:hint="eastAsia" w:ascii="宋体" w:hAnsi="宋体"/>
          <w:b w:val="0"/>
          <w:szCs w:val="21"/>
        </w:rPr>
      </w:pPr>
      <w:r>
        <w:rPr>
          <w:rFonts w:hint="eastAsia" w:ascii="宋体" w:hAnsi="宋体"/>
          <w:b w:val="0"/>
          <w:szCs w:val="21"/>
        </w:rPr>
        <w:t>难点: LoRa和NB-IoT技术协议栈架构</w:t>
      </w:r>
    </w:p>
    <w:p>
      <w:pPr>
        <w:ind w:firstLine="420"/>
        <w:rPr>
          <w:rFonts w:hint="eastAsia" w:ascii="宋体" w:hAnsi="宋体"/>
          <w:b w:val="0"/>
          <w:szCs w:val="21"/>
        </w:rPr>
      </w:pPr>
      <w:r>
        <w:rPr>
          <w:rFonts w:hint="eastAsia" w:ascii="宋体" w:hAnsi="宋体"/>
          <w:b w:val="0"/>
          <w:szCs w:val="21"/>
        </w:rPr>
        <w:t>第</w:t>
      </w:r>
      <w:r>
        <w:rPr>
          <w:rFonts w:ascii="宋体" w:hAnsi="宋体"/>
          <w:b w:val="0"/>
          <w:szCs w:val="21"/>
        </w:rPr>
        <w:t>9</w:t>
      </w:r>
      <w:r>
        <w:rPr>
          <w:rFonts w:hint="eastAsia" w:ascii="宋体" w:hAnsi="宋体"/>
          <w:b w:val="0"/>
          <w:szCs w:val="21"/>
        </w:rPr>
        <w:t>章  网络通信技术应用（</w:t>
      </w:r>
      <w:r>
        <w:rPr>
          <w:rFonts w:ascii="宋体" w:hAnsi="宋体"/>
          <w:b w:val="0"/>
          <w:szCs w:val="21"/>
        </w:rPr>
        <w:t>6</w:t>
      </w:r>
      <w:r>
        <w:rPr>
          <w:rFonts w:hint="eastAsia" w:ascii="宋体" w:hAnsi="宋体"/>
          <w:b w:val="0"/>
          <w:szCs w:val="21"/>
        </w:rPr>
        <w:t>学时，1.3、3.2）</w:t>
      </w:r>
    </w:p>
    <w:p>
      <w:pPr>
        <w:ind w:firstLine="420"/>
        <w:rPr>
          <w:rFonts w:hint="eastAsia" w:ascii="宋体" w:hAnsi="宋体"/>
          <w:b w:val="0"/>
          <w:szCs w:val="21"/>
        </w:rPr>
      </w:pPr>
      <w:r>
        <w:rPr>
          <w:rFonts w:hint="eastAsia" w:ascii="宋体" w:hAnsi="宋体"/>
          <w:b w:val="0"/>
          <w:szCs w:val="21"/>
        </w:rPr>
        <w:t>本章应了解和掌握网络通信技术应用的范围，掌握网络通信技术的设计内容、设计原则以及在智能家居、智能化测控工程系统中的应用。</w:t>
      </w:r>
    </w:p>
    <w:p>
      <w:pPr>
        <w:ind w:firstLine="420"/>
        <w:rPr>
          <w:rFonts w:hint="eastAsia" w:ascii="宋体" w:hAnsi="宋体"/>
          <w:b w:val="0"/>
          <w:szCs w:val="21"/>
        </w:rPr>
      </w:pPr>
      <w:r>
        <w:rPr>
          <w:rFonts w:hint="eastAsia" w:ascii="宋体" w:hAnsi="宋体"/>
          <w:b w:val="0"/>
          <w:szCs w:val="21"/>
        </w:rPr>
        <w:t>重点: 网络通信技术综合应用设计</w:t>
      </w:r>
    </w:p>
    <w:p>
      <w:pPr>
        <w:ind w:firstLine="420"/>
        <w:rPr>
          <w:rFonts w:hint="eastAsia" w:ascii="宋体" w:hAnsi="宋体"/>
          <w:b w:val="0"/>
          <w:szCs w:val="21"/>
        </w:rPr>
      </w:pPr>
      <w:r>
        <w:rPr>
          <w:rFonts w:hint="eastAsia" w:ascii="宋体" w:hAnsi="宋体"/>
          <w:b w:val="0"/>
          <w:szCs w:val="21"/>
        </w:rPr>
        <w:t>难点: 网络通信技术综合应用设计</w:t>
      </w:r>
    </w:p>
    <w:p>
      <w:pPr>
        <w:ind w:firstLine="420"/>
        <w:rPr>
          <w:rFonts w:hint="eastAsia" w:ascii="宋体" w:hAnsi="宋体"/>
          <w:b w:val="0"/>
          <w:szCs w:val="21"/>
        </w:rPr>
      </w:pPr>
      <w:r>
        <w:rPr>
          <w:rFonts w:hint="eastAsia" w:ascii="宋体" w:hAnsi="宋体"/>
          <w:b w:val="0"/>
          <w:szCs w:val="21"/>
        </w:rPr>
        <w:t>实验内容及要求：</w:t>
      </w:r>
    </w:p>
    <w:p>
      <w:pPr>
        <w:ind w:firstLine="420"/>
        <w:rPr>
          <w:rFonts w:hint="eastAsia" w:ascii="宋体" w:hAnsi="宋体"/>
          <w:b w:val="0"/>
          <w:szCs w:val="21"/>
        </w:rPr>
      </w:pPr>
      <w:r>
        <w:rPr>
          <w:rFonts w:hint="eastAsia" w:ascii="宋体" w:hAnsi="宋体"/>
          <w:b w:val="0"/>
          <w:szCs w:val="21"/>
        </w:rPr>
        <w:t>实验一 网络线缆制作与布线（2学时）</w:t>
      </w:r>
    </w:p>
    <w:p>
      <w:pPr>
        <w:ind w:firstLine="420"/>
        <w:rPr>
          <w:rFonts w:hint="eastAsia" w:ascii="宋体" w:hAnsi="宋体"/>
          <w:b w:val="0"/>
          <w:szCs w:val="21"/>
        </w:rPr>
      </w:pPr>
      <w:r>
        <w:rPr>
          <w:rFonts w:hint="eastAsia" w:ascii="宋体" w:hAnsi="宋体"/>
          <w:b w:val="0"/>
          <w:szCs w:val="21"/>
        </w:rPr>
        <w:t>按照TIA/EIA568A、TIA/EIA568B两种压线标准，压接直通线、交叉线及双机直连线；用双绞线侧线器测量各种双绞线的压接质量，学会压线工具、测线工具的使用方法。</w:t>
      </w:r>
    </w:p>
    <w:p>
      <w:pPr>
        <w:ind w:firstLine="420"/>
        <w:rPr>
          <w:rFonts w:ascii="宋体" w:hAnsi="宋体"/>
          <w:b w:val="0"/>
          <w:szCs w:val="21"/>
        </w:rPr>
      </w:pPr>
      <w:r>
        <w:rPr>
          <w:rFonts w:hint="eastAsia" w:ascii="宋体" w:hAnsi="宋体"/>
          <w:b w:val="0"/>
          <w:szCs w:val="21"/>
        </w:rPr>
        <w:t>实验二 对等网、局域网组网（2学时）</w:t>
      </w:r>
    </w:p>
    <w:p>
      <w:pPr>
        <w:ind w:firstLine="420"/>
        <w:rPr>
          <w:rFonts w:ascii="宋体" w:hAnsi="宋体"/>
          <w:b w:val="0"/>
          <w:szCs w:val="21"/>
        </w:rPr>
      </w:pPr>
      <w:r>
        <w:rPr>
          <w:rFonts w:hint="eastAsia" w:ascii="宋体" w:hAnsi="宋体"/>
          <w:b w:val="0"/>
          <w:szCs w:val="21"/>
        </w:rPr>
        <w:t>熟悉和掌握对等网、局域网组网方法。</w:t>
      </w:r>
    </w:p>
    <w:p>
      <w:pPr>
        <w:ind w:firstLine="420"/>
        <w:rPr>
          <w:rFonts w:ascii="宋体" w:hAnsi="宋体"/>
          <w:b w:val="0"/>
          <w:szCs w:val="21"/>
        </w:rPr>
      </w:pPr>
      <w:r>
        <w:rPr>
          <w:rFonts w:hint="eastAsia" w:ascii="宋体" w:hAnsi="宋体"/>
          <w:b w:val="0"/>
          <w:szCs w:val="21"/>
        </w:rPr>
        <w:t xml:space="preserve">实验三 </w:t>
      </w:r>
      <w:bookmarkStart w:id="1" w:name="_Hlk20258146"/>
      <w:r>
        <w:rPr>
          <w:rFonts w:hint="eastAsia" w:ascii="宋体" w:hAnsi="宋体"/>
          <w:b w:val="0"/>
          <w:szCs w:val="21"/>
        </w:rPr>
        <w:t>ZigBee网络</w:t>
      </w:r>
      <w:bookmarkEnd w:id="1"/>
      <w:r>
        <w:rPr>
          <w:rFonts w:hint="eastAsia" w:ascii="宋体" w:hAnsi="宋体"/>
          <w:b w:val="0"/>
          <w:szCs w:val="21"/>
        </w:rPr>
        <w:t>的组网（2学时）</w:t>
      </w:r>
    </w:p>
    <w:p>
      <w:pPr>
        <w:ind w:firstLine="420"/>
        <w:rPr>
          <w:rFonts w:hint="eastAsia" w:ascii="宋体" w:hAnsi="宋体"/>
          <w:b w:val="0"/>
          <w:szCs w:val="21"/>
        </w:rPr>
      </w:pPr>
      <w:bookmarkStart w:id="2" w:name="_Hlk20258176"/>
      <w:r>
        <w:rPr>
          <w:rFonts w:hint="eastAsia" w:ascii="宋体" w:hAnsi="宋体"/>
          <w:b w:val="0"/>
          <w:szCs w:val="21"/>
        </w:rPr>
        <w:t>熟悉和掌握ZigBee网络组网和程序的编写方法。</w:t>
      </w:r>
    </w:p>
    <w:bookmarkEnd w:id="2"/>
    <w:p>
      <w:pPr>
        <w:ind w:firstLine="420"/>
        <w:rPr>
          <w:rFonts w:ascii="宋体" w:hAnsi="宋体"/>
          <w:b w:val="0"/>
          <w:szCs w:val="21"/>
        </w:rPr>
      </w:pPr>
      <w:r>
        <w:rPr>
          <w:rFonts w:hint="eastAsia" w:ascii="宋体" w:hAnsi="宋体"/>
          <w:b w:val="0"/>
          <w:szCs w:val="21"/>
        </w:rPr>
        <w:t>实验四 无线网络通信综合应用（2学时）</w:t>
      </w:r>
    </w:p>
    <w:p>
      <w:pPr>
        <w:ind w:firstLine="420"/>
        <w:rPr>
          <w:rFonts w:hint="eastAsia" w:ascii="宋体" w:hAnsi="宋体"/>
          <w:b w:val="0"/>
          <w:szCs w:val="21"/>
        </w:rPr>
      </w:pPr>
      <w:r>
        <w:rPr>
          <w:rFonts w:hint="eastAsia" w:ascii="宋体" w:hAnsi="宋体"/>
          <w:b w:val="0"/>
          <w:szCs w:val="21"/>
        </w:rPr>
        <w:t>熟悉和掌握使用多种网络通信综合应用方法。</w:t>
      </w:r>
    </w:p>
    <w:p>
      <w:pPr>
        <w:ind w:firstLine="422"/>
        <w:rPr>
          <w:rFonts w:hint="eastAsia" w:ascii="宋体" w:hAnsi="宋体"/>
          <w:szCs w:val="21"/>
        </w:rPr>
      </w:pPr>
      <w:r>
        <w:rPr>
          <w:rFonts w:hint="eastAsia" w:ascii="宋体" w:hAnsi="宋体"/>
          <w:szCs w:val="21"/>
        </w:rPr>
        <w:t>五、教学方法</w:t>
      </w:r>
    </w:p>
    <w:p>
      <w:pPr>
        <w:ind w:firstLine="420"/>
        <w:rPr>
          <w:rFonts w:hint="eastAsia" w:ascii="宋体" w:hAnsi="宋体"/>
          <w:b w:val="0"/>
          <w:i/>
          <w:szCs w:val="21"/>
        </w:rPr>
      </w:pPr>
      <w:r>
        <w:rPr>
          <w:rFonts w:hint="eastAsia"/>
          <w:b w:val="0"/>
          <w:iCs/>
          <w:szCs w:val="21"/>
        </w:rPr>
        <w:t>课堂讲授、课后答疑和课程作业，理论授课与实验、实践相结合。</w:t>
      </w:r>
    </w:p>
    <w:p>
      <w:pPr>
        <w:ind w:firstLine="422"/>
        <w:rPr>
          <w:rFonts w:hint="eastAsia" w:ascii="宋体" w:hAnsi="宋体"/>
          <w:bCs/>
          <w:szCs w:val="21"/>
        </w:rPr>
      </w:pPr>
      <w:r>
        <w:rPr>
          <w:rFonts w:hint="eastAsia" w:ascii="宋体" w:hAnsi="宋体"/>
          <w:szCs w:val="21"/>
        </w:rPr>
        <w:t>六、课程考核和成绩评定方式</w:t>
      </w:r>
    </w:p>
    <w:p>
      <w:pPr>
        <w:ind w:firstLine="420"/>
        <w:rPr>
          <w:rFonts w:hint="eastAsia" w:ascii="宋体" w:hAnsi="宋体"/>
          <w:b w:val="0"/>
          <w:i/>
          <w:szCs w:val="21"/>
        </w:rPr>
      </w:pPr>
      <w:r>
        <w:rPr>
          <w:rFonts w:hint="eastAsia" w:ascii="宋体" w:hAnsi="宋体"/>
          <w:b w:val="0"/>
          <w:bCs/>
          <w:iCs/>
          <w:szCs w:val="21"/>
        </w:rPr>
        <w:t>该课程考核采用闭卷考试、综合大作业、实验与平时考核相结合的模式，其中平时成绩包括作业、考勤、课堂提问等。</w:t>
      </w:r>
    </w:p>
    <w:p>
      <w:pPr>
        <w:ind w:firstLine="422"/>
        <w:rPr>
          <w:rFonts w:hint="eastAsia" w:ascii="宋体" w:hAnsi="宋体"/>
          <w:bCs/>
          <w:szCs w:val="21"/>
        </w:rPr>
      </w:pPr>
      <w:r>
        <w:rPr>
          <w:rFonts w:hint="eastAsia" w:ascii="宋体" w:hAnsi="宋体"/>
          <w:szCs w:val="21"/>
        </w:rPr>
        <w:t>七、教材及参考文献</w:t>
      </w:r>
    </w:p>
    <w:p>
      <w:pPr>
        <w:ind w:firstLine="420"/>
        <w:rPr>
          <w:rFonts w:hint="eastAsia" w:ascii="宋体" w:hAnsi="宋体"/>
          <w:b w:val="0"/>
          <w:bCs/>
          <w:szCs w:val="21"/>
        </w:rPr>
      </w:pPr>
      <w:r>
        <w:rPr>
          <w:rFonts w:hint="eastAsia" w:ascii="宋体" w:hAnsi="宋体"/>
          <w:b w:val="0"/>
          <w:bCs/>
          <w:szCs w:val="21"/>
        </w:rPr>
        <w:t>1．教材</w:t>
      </w:r>
    </w:p>
    <w:p>
      <w:pPr>
        <w:ind w:firstLine="420"/>
        <w:rPr>
          <w:rFonts w:hint="eastAsia" w:ascii="宋体" w:hAnsi="宋体"/>
          <w:b w:val="0"/>
          <w:bCs/>
          <w:szCs w:val="21"/>
        </w:rPr>
      </w:pPr>
      <w:r>
        <w:rPr>
          <w:rFonts w:hint="eastAsia" w:ascii="宋体" w:hAnsi="宋体"/>
          <w:b w:val="0"/>
          <w:bCs/>
          <w:szCs w:val="21"/>
        </w:rPr>
        <w:t>[1] 杨国庆，张志钢．网络通信与综合布线技术．天津：天津大学出版社．20</w:t>
      </w:r>
      <w:r>
        <w:rPr>
          <w:rFonts w:ascii="宋体" w:hAnsi="宋体"/>
          <w:b w:val="0"/>
          <w:bCs/>
          <w:szCs w:val="21"/>
        </w:rPr>
        <w:t>13</w:t>
      </w:r>
    </w:p>
    <w:p>
      <w:pPr>
        <w:ind w:firstLine="420"/>
        <w:rPr>
          <w:rFonts w:hint="eastAsia" w:ascii="宋体" w:hAnsi="宋体"/>
          <w:b w:val="0"/>
          <w:bCs/>
          <w:szCs w:val="21"/>
        </w:rPr>
      </w:pPr>
      <w:r>
        <w:rPr>
          <w:rFonts w:hint="eastAsia" w:ascii="宋体" w:hAnsi="宋体"/>
          <w:b w:val="0"/>
          <w:bCs/>
          <w:szCs w:val="21"/>
        </w:rPr>
        <w:t>2．</w:t>
      </w:r>
      <w:r>
        <w:rPr>
          <w:rFonts w:hint="eastAsia" w:ascii="宋体" w:hAnsi="宋体"/>
          <w:b w:val="0"/>
          <w:szCs w:val="21"/>
        </w:rPr>
        <w:t>实验指导书或教材</w:t>
      </w:r>
    </w:p>
    <w:p>
      <w:pPr>
        <w:ind w:firstLine="420"/>
        <w:rPr>
          <w:rFonts w:ascii="宋体" w:hAnsi="宋体"/>
          <w:b w:val="0"/>
          <w:bCs/>
          <w:szCs w:val="21"/>
        </w:rPr>
      </w:pPr>
      <w:r>
        <w:rPr>
          <w:rFonts w:hint="eastAsia" w:ascii="宋体" w:hAnsi="宋体"/>
          <w:b w:val="0"/>
          <w:bCs/>
          <w:szCs w:val="21"/>
        </w:rPr>
        <w:t>[1] 建筑电气与智能化实验指导书</w:t>
      </w:r>
    </w:p>
    <w:p>
      <w:pPr>
        <w:ind w:firstLine="420"/>
        <w:rPr>
          <w:rFonts w:hint="eastAsia" w:ascii="宋体" w:hAnsi="宋体"/>
          <w:b w:val="0"/>
          <w:bCs/>
          <w:szCs w:val="21"/>
        </w:rPr>
      </w:pPr>
      <w:r>
        <w:rPr>
          <w:rFonts w:hint="eastAsia" w:ascii="宋体" w:hAnsi="宋体"/>
          <w:b w:val="0"/>
          <w:bCs/>
          <w:szCs w:val="21"/>
        </w:rPr>
        <w:t>3．主要参考教材和参考文献</w:t>
      </w:r>
    </w:p>
    <w:p>
      <w:pPr>
        <w:ind w:firstLine="420"/>
        <w:rPr>
          <w:rFonts w:hint="eastAsia" w:ascii="宋体" w:hAnsi="宋体"/>
          <w:b w:val="0"/>
          <w:bCs/>
          <w:szCs w:val="21"/>
        </w:rPr>
      </w:pPr>
      <w:r>
        <w:rPr>
          <w:rFonts w:hint="eastAsia" w:ascii="宋体" w:hAnsi="宋体"/>
          <w:b w:val="0"/>
          <w:bCs/>
          <w:szCs w:val="21"/>
        </w:rPr>
        <w:t>[1] 王平，王恒. 无线传感器网络原理及应用. 北京：人民邮电出版社，20</w:t>
      </w:r>
      <w:r>
        <w:rPr>
          <w:rFonts w:ascii="宋体" w:hAnsi="宋体"/>
          <w:b w:val="0"/>
          <w:bCs/>
          <w:szCs w:val="21"/>
        </w:rPr>
        <w:t>16</w:t>
      </w:r>
      <w:r>
        <w:rPr>
          <w:rFonts w:hint="eastAsia" w:ascii="宋体" w:hAnsi="宋体"/>
          <w:b w:val="0"/>
          <w:bCs/>
          <w:szCs w:val="21"/>
        </w:rPr>
        <w:t xml:space="preserve"> </w:t>
      </w:r>
    </w:p>
    <w:p>
      <w:pPr>
        <w:ind w:firstLine="420"/>
        <w:rPr>
          <w:rFonts w:hint="eastAsia" w:ascii="宋体" w:hAnsi="宋体"/>
          <w:i/>
          <w:szCs w:val="21"/>
        </w:rPr>
      </w:pPr>
      <w:r>
        <w:rPr>
          <w:rFonts w:hint="eastAsia" w:ascii="宋体" w:hAnsi="宋体"/>
          <w:b w:val="0"/>
          <w:bCs/>
          <w:szCs w:val="21"/>
        </w:rPr>
        <w:t>[2] 余成波，李洪兵，陶红艳. 无线传感器网络实用教程. 北京：清华大学出版社, 20</w:t>
      </w:r>
      <w:r>
        <w:rPr>
          <w:rFonts w:ascii="宋体" w:hAnsi="宋体"/>
          <w:b w:val="0"/>
          <w:bCs/>
          <w:szCs w:val="21"/>
        </w:rPr>
        <w:t>16</w:t>
      </w:r>
    </w:p>
    <w:p>
      <w:pPr>
        <w:ind w:firstLine="422"/>
        <w:rPr>
          <w:rFonts w:hint="eastAsia" w:ascii="宋体" w:hAnsi="宋体"/>
          <w:i/>
          <w:szCs w:val="21"/>
        </w:rPr>
      </w:pPr>
    </w:p>
    <w:p>
      <w:r>
        <w:rPr>
          <w:rFonts w:hint="eastAsia" w:ascii="仿宋_GB2312" w:eastAsia="仿宋_GB2312"/>
          <w:b w:val="0"/>
          <w:sz w:val="24"/>
        </w:rPr>
        <w:t xml:space="preserve">  </w:t>
      </w:r>
      <w:r>
        <w:rPr>
          <w:rFonts w:hint="eastAsia" w:ascii="仿宋_GB2312" w:eastAsia="仿宋_GB2312"/>
          <w:sz w:val="24"/>
        </w:rPr>
        <w:t>执笔人：杨国庆                                  审核：程保华</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5EB50FA6"/>
    <w:rsid w:val="5EB50FA6"/>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2"/>
    <w:basedOn w:val="1"/>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5">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2238</Words>
  <Characters>2475</Characters>
  <Lines>0</Lines>
  <Paragraphs>0</Paragraphs>
  <TotalTime>0</TotalTime>
  <ScaleCrop>false</ScaleCrop>
  <LinksUpToDate>false</LinksUpToDate>
  <CharactersWithSpaces>2598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2023-07-04T12:58:00Z</dcterms:created>
  <dc:creator>陈冰</dc:creator>
  <cp:lastModifiedBy>陈冰</cp:lastModifiedBy>
  <dcterms:modified xsi:type="dcterms:W3CDTF">2023-07-04T12:58:21Z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8BB7102E27034EEFA627848FB9DBD808_11</vt:lpwstr>
  </property>
</Properties>
</file>